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7" w:type="dxa"/>
        <w:tblInd w:w="-318" w:type="dxa"/>
        <w:tblLook w:val="04A0"/>
      </w:tblPr>
      <w:tblGrid>
        <w:gridCol w:w="5529"/>
        <w:gridCol w:w="4928"/>
      </w:tblGrid>
      <w:tr w:rsidR="008809D5" w:rsidRPr="008809D5" w:rsidTr="000E0B07">
        <w:tc>
          <w:tcPr>
            <w:tcW w:w="5529" w:type="dxa"/>
          </w:tcPr>
          <w:p w:rsidR="008809D5" w:rsidRPr="008809D5" w:rsidRDefault="008809D5" w:rsidP="000E0B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</w:p>
          <w:p w:rsidR="008809D5" w:rsidRPr="008809D5" w:rsidRDefault="008809D5" w:rsidP="000E0B07">
            <w:pPr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</w:p>
          <w:p w:rsidR="008809D5" w:rsidRPr="008809D5" w:rsidRDefault="008809D5" w:rsidP="000E0B07">
            <w:pPr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</w:p>
          <w:p w:rsidR="008809D5" w:rsidRPr="008809D5" w:rsidRDefault="008809D5" w:rsidP="000E0B07">
            <w:pPr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</w:p>
          <w:p w:rsidR="008809D5" w:rsidRPr="008809D5" w:rsidRDefault="008809D5" w:rsidP="000E0B07">
            <w:pPr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  <w:r w:rsidRPr="008809D5">
              <w:rPr>
                <w:rFonts w:ascii="Times New Roman" w:hAnsi="Times New Roman" w:cs="Times New Roman"/>
                <w:noProof/>
                <w:szCs w:val="24"/>
                <w:lang w:val="uk-UA" w:eastAsia="uk-U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1102360</wp:posOffset>
                  </wp:positionH>
                  <wp:positionV relativeFrom="paragraph">
                    <wp:posOffset>-812800</wp:posOffset>
                  </wp:positionV>
                  <wp:extent cx="1009650" cy="838200"/>
                  <wp:effectExtent l="19050" t="0" r="0" b="0"/>
                  <wp:wrapTight wrapText="bothSides">
                    <wp:wrapPolygon edited="0">
                      <wp:start x="-408" y="0"/>
                      <wp:lineTo x="-408" y="21109"/>
                      <wp:lineTo x="21600" y="21109"/>
                      <wp:lineTo x="21600" y="0"/>
                      <wp:lineTo x="-408" y="0"/>
                    </wp:wrapPolygon>
                  </wp:wrapTight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809D5" w:rsidRPr="008809D5" w:rsidRDefault="008809D5" w:rsidP="000E0B07">
            <w:pPr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  <w:r w:rsidRPr="008809D5">
              <w:rPr>
                <w:rFonts w:ascii="Times New Roman" w:hAnsi="Times New Roman" w:cs="Times New Roman"/>
                <w:b/>
                <w:szCs w:val="20"/>
                <w:lang w:val="uk-UA"/>
              </w:rPr>
              <w:t>ВІДКРИТИЙ МІЖНАРОДНИЙ УНІВЕРСИТЕТ</w:t>
            </w:r>
          </w:p>
          <w:p w:rsidR="008809D5" w:rsidRPr="008809D5" w:rsidRDefault="008809D5" w:rsidP="000E0B07">
            <w:pPr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  <w:r w:rsidRPr="008809D5">
              <w:rPr>
                <w:rFonts w:ascii="Times New Roman" w:hAnsi="Times New Roman" w:cs="Times New Roman"/>
                <w:b/>
                <w:szCs w:val="20"/>
                <w:lang w:val="uk-UA"/>
              </w:rPr>
              <w:t>РОЗВИТКУ ЛЮДИНИ "УКРАЇНА"</w:t>
            </w:r>
          </w:p>
          <w:p w:rsidR="008809D5" w:rsidRPr="008809D5" w:rsidRDefault="008809D5" w:rsidP="000E0B0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uk-UA" w:eastAsia="ru-RU"/>
              </w:rPr>
            </w:pPr>
          </w:p>
        </w:tc>
        <w:tc>
          <w:tcPr>
            <w:tcW w:w="4928" w:type="dxa"/>
          </w:tcPr>
          <w:p w:rsidR="008809D5" w:rsidRPr="008809D5" w:rsidRDefault="008809D5" w:rsidP="000E0B07">
            <w:pPr>
              <w:suppressAutoHyphens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809D5" w:rsidRPr="008809D5" w:rsidRDefault="008809D5" w:rsidP="000E0B07">
            <w:pPr>
              <w:suppressAutoHyphens/>
              <w:ind w:left="318"/>
              <w:rPr>
                <w:rFonts w:ascii="Times New Roman" w:hAnsi="Times New Roman" w:cs="Times New Roman"/>
                <w:lang w:val="uk-UA"/>
              </w:rPr>
            </w:pPr>
          </w:p>
          <w:p w:rsidR="008809D5" w:rsidRPr="008809D5" w:rsidRDefault="008809D5" w:rsidP="000E0B07">
            <w:pPr>
              <w:suppressAutoHyphens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8809D5" w:rsidRPr="008809D5" w:rsidRDefault="008809D5" w:rsidP="000E0B07">
            <w:pPr>
              <w:suppressAutoHyphens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наказом Відкритого міжнародного університету розвитку людини «Україна» № ____ </w:t>
            </w:r>
          </w:p>
          <w:p w:rsidR="008809D5" w:rsidRPr="008809D5" w:rsidRDefault="008809D5" w:rsidP="000E0B07">
            <w:pPr>
              <w:suppressAutoHyphens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«___»__________ 20__ року</w:t>
            </w:r>
          </w:p>
          <w:p w:rsidR="008809D5" w:rsidRPr="008809D5" w:rsidRDefault="008809D5" w:rsidP="000E0B07">
            <w:pPr>
              <w:widowControl w:val="0"/>
              <w:autoSpaceDE w:val="0"/>
              <w:autoSpaceDN w:val="0"/>
              <w:adjustRightInd w:val="0"/>
              <w:spacing w:after="120"/>
              <w:ind w:left="34"/>
              <w:rPr>
                <w:rStyle w:val="uficommentbody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9D5">
              <w:rPr>
                <w:rStyle w:val="uficommentbody"/>
                <w:rFonts w:ascii="Times New Roman" w:hAnsi="Times New Roman" w:cs="Times New Roman"/>
                <w:sz w:val="28"/>
                <w:szCs w:val="28"/>
                <w:lang w:val="uk-UA"/>
              </w:rPr>
              <w:t>Президент Університету</w:t>
            </w:r>
          </w:p>
          <w:p w:rsidR="008809D5" w:rsidRPr="008809D5" w:rsidRDefault="008809D5" w:rsidP="000E0B07">
            <w:pPr>
              <w:widowControl w:val="0"/>
              <w:autoSpaceDE w:val="0"/>
              <w:autoSpaceDN w:val="0"/>
              <w:adjustRightInd w:val="0"/>
              <w:ind w:left="34"/>
              <w:rPr>
                <w:rStyle w:val="uficommentbody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9D5">
              <w:rPr>
                <w:rStyle w:val="uficommentbody"/>
                <w:rFonts w:ascii="Times New Roman" w:hAnsi="Times New Roman" w:cs="Times New Roman"/>
                <w:sz w:val="28"/>
                <w:szCs w:val="28"/>
                <w:lang w:val="uk-UA"/>
              </w:rPr>
              <w:t>___________________ П. М. Таланчук</w:t>
            </w:r>
          </w:p>
          <w:p w:rsidR="008809D5" w:rsidRPr="008809D5" w:rsidRDefault="008809D5" w:rsidP="000E0B07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8809D5" w:rsidRPr="008809D5" w:rsidRDefault="008809D5" w:rsidP="001E4E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</w:pPr>
    </w:p>
    <w:p w:rsidR="008809D5" w:rsidRPr="008809D5" w:rsidRDefault="00EE377F" w:rsidP="001E4E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</w:pPr>
      <w:r w:rsidRPr="008809D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  <w:t xml:space="preserve">Порядок </w:t>
      </w:r>
    </w:p>
    <w:p w:rsidR="00EE377F" w:rsidRPr="008809D5" w:rsidRDefault="00EE377F" w:rsidP="001E4E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</w:pPr>
      <w:r w:rsidRPr="008809D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  <w:t>надання домедичної допомоги постраждалим при</w:t>
      </w:r>
      <w:r w:rsidR="000F727B" w:rsidRPr="008809D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  <w:t xml:space="preserve"> </w:t>
      </w:r>
      <w:r w:rsidRPr="008809D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  <w:t>перегріванні</w:t>
      </w:r>
    </w:p>
    <w:p w:rsidR="001E4E89" w:rsidRPr="008809D5" w:rsidRDefault="001E4E89" w:rsidP="001E4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EE377F" w:rsidRPr="008809D5" w:rsidRDefault="00EE377F" w:rsidP="001E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09D5">
        <w:rPr>
          <w:rFonts w:ascii="Times New Roman" w:eastAsia="Times New Roman" w:hAnsi="Times New Roman" w:cs="Times New Roman"/>
          <w:sz w:val="24"/>
          <w:szCs w:val="24"/>
          <w:lang w:val="uk-UA"/>
        </w:rPr>
        <w:t>1. Цей Порядок визначає механізм надання домедичної допомоги постраждалим при перегріванні не медичними працівниками.</w:t>
      </w:r>
    </w:p>
    <w:p w:rsidR="00EE377F" w:rsidRPr="008809D5" w:rsidRDefault="00EE377F" w:rsidP="001E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09D5">
        <w:rPr>
          <w:rFonts w:ascii="Times New Roman" w:eastAsia="Times New Roman" w:hAnsi="Times New Roman" w:cs="Times New Roman"/>
          <w:sz w:val="24"/>
          <w:szCs w:val="24"/>
          <w:lang w:val="uk-UA"/>
        </w:rPr>
        <w:t>2. У цьому Порядку термін «перегрівання» вживається у такому значенні — це патологічний стан організму, що виникає внаслідок порушення терморегуляції та/або дії зовнішнього тепла.</w:t>
      </w:r>
    </w:p>
    <w:p w:rsidR="00EE377F" w:rsidRPr="008809D5" w:rsidRDefault="00EE377F" w:rsidP="001E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09D5">
        <w:rPr>
          <w:rFonts w:ascii="Times New Roman" w:eastAsia="Times New Roman" w:hAnsi="Times New Roman" w:cs="Times New Roman"/>
          <w:sz w:val="24"/>
          <w:szCs w:val="24"/>
          <w:lang w:val="uk-UA"/>
        </w:rPr>
        <w:t>Інші терміни вживаються у значеннях, наведених в Основах законодавства України про охорону здоров’я та інших нормативно-правових актах у сфері охорони здоров’я.</w:t>
      </w:r>
    </w:p>
    <w:p w:rsidR="00EE377F" w:rsidRPr="008809D5" w:rsidRDefault="00EE377F" w:rsidP="001E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09D5">
        <w:rPr>
          <w:rFonts w:ascii="Times New Roman" w:eastAsia="Times New Roman" w:hAnsi="Times New Roman" w:cs="Times New Roman"/>
          <w:sz w:val="24"/>
          <w:szCs w:val="24"/>
          <w:lang w:val="uk-UA"/>
        </w:rPr>
        <w:t>3. При дії високих температур зовнішнього середовища у постраждалих можуть виникнути: теплові судоми, теплове перевтомлення, тепловий удар.</w:t>
      </w:r>
    </w:p>
    <w:p w:rsidR="00EE377F" w:rsidRPr="008809D5" w:rsidRDefault="00EE377F" w:rsidP="001E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09D5">
        <w:rPr>
          <w:rFonts w:ascii="Times New Roman" w:eastAsia="Times New Roman" w:hAnsi="Times New Roman" w:cs="Times New Roman"/>
          <w:sz w:val="24"/>
          <w:szCs w:val="24"/>
          <w:lang w:val="uk-UA"/>
        </w:rPr>
        <w:t>4. При перегріванні слід розрізняти такі ознаки:</w:t>
      </w:r>
    </w:p>
    <w:p w:rsidR="00EE377F" w:rsidRPr="008809D5" w:rsidRDefault="00EE377F" w:rsidP="001E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09D5">
        <w:rPr>
          <w:rFonts w:ascii="Times New Roman" w:eastAsia="Times New Roman" w:hAnsi="Times New Roman" w:cs="Times New Roman"/>
          <w:sz w:val="24"/>
          <w:szCs w:val="24"/>
          <w:lang w:val="uk-UA"/>
        </w:rPr>
        <w:t>1) теплові судоми — болісні скорочення м’язів (найчастіше в області гомілок або м’язів передньої черевної стінки);</w:t>
      </w:r>
    </w:p>
    <w:p w:rsidR="00EE377F" w:rsidRPr="008809D5" w:rsidRDefault="00EE377F" w:rsidP="001E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09D5">
        <w:rPr>
          <w:rFonts w:ascii="Times New Roman" w:eastAsia="Times New Roman" w:hAnsi="Times New Roman" w:cs="Times New Roman"/>
          <w:sz w:val="24"/>
          <w:szCs w:val="24"/>
          <w:lang w:val="uk-UA"/>
        </w:rPr>
        <w:t>2) теплове перевтомлення — нормальна або підвищена температура тіла, прохолодна, волога, бліда або почервоніла шкіра, головний біль, нудота, запаморочення або слабкість;</w:t>
      </w:r>
    </w:p>
    <w:p w:rsidR="00EE377F" w:rsidRPr="008809D5" w:rsidRDefault="00EE377F" w:rsidP="001E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09D5">
        <w:rPr>
          <w:rFonts w:ascii="Times New Roman" w:eastAsia="Times New Roman" w:hAnsi="Times New Roman" w:cs="Times New Roman"/>
          <w:sz w:val="24"/>
          <w:szCs w:val="24"/>
          <w:lang w:val="uk-UA"/>
        </w:rPr>
        <w:t>3) тепловий удар: висока температура тіла, іноді досягає 41°C, червона, гаряча суха шкіра, роздратованість, втрата свідомості, прискорене поверхневе дихання.</w:t>
      </w:r>
    </w:p>
    <w:p w:rsidR="00EE377F" w:rsidRPr="008809D5" w:rsidRDefault="00EE377F" w:rsidP="001E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09D5">
        <w:rPr>
          <w:rFonts w:ascii="Times New Roman" w:eastAsia="Times New Roman" w:hAnsi="Times New Roman" w:cs="Times New Roman"/>
          <w:sz w:val="24"/>
          <w:szCs w:val="24"/>
          <w:lang w:val="uk-UA"/>
        </w:rPr>
        <w:t>5. Послідовність дій при наданні домедичної допомоги постраждалим при перегріванні не медичними працівниками:</w:t>
      </w:r>
    </w:p>
    <w:p w:rsidR="00EE377F" w:rsidRPr="008809D5" w:rsidRDefault="00EE377F" w:rsidP="001E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09D5">
        <w:rPr>
          <w:rFonts w:ascii="Times New Roman" w:eastAsia="Times New Roman" w:hAnsi="Times New Roman" w:cs="Times New Roman"/>
          <w:sz w:val="24"/>
          <w:szCs w:val="24"/>
          <w:lang w:val="uk-UA"/>
        </w:rPr>
        <w:t>1) при теплових судомах:</w:t>
      </w:r>
    </w:p>
    <w:p w:rsidR="00EE377F" w:rsidRPr="008809D5" w:rsidRDefault="00EE377F" w:rsidP="001E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09D5">
        <w:rPr>
          <w:rFonts w:ascii="Times New Roman" w:eastAsia="Times New Roman" w:hAnsi="Times New Roman" w:cs="Times New Roman"/>
          <w:sz w:val="24"/>
          <w:szCs w:val="24"/>
          <w:lang w:val="uk-UA"/>
        </w:rPr>
        <w:t>а) перемістити постраждалого в прохолодне місце;</w:t>
      </w:r>
    </w:p>
    <w:p w:rsidR="00EE377F" w:rsidRPr="008809D5" w:rsidRDefault="00EE377F" w:rsidP="001E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09D5">
        <w:rPr>
          <w:rFonts w:ascii="Times New Roman" w:eastAsia="Times New Roman" w:hAnsi="Times New Roman" w:cs="Times New Roman"/>
          <w:sz w:val="24"/>
          <w:szCs w:val="24"/>
          <w:lang w:val="uk-UA"/>
        </w:rPr>
        <w:t>б) дати постраждалому випити прохолодної води;</w:t>
      </w:r>
    </w:p>
    <w:p w:rsidR="00EE377F" w:rsidRPr="008809D5" w:rsidRDefault="00EE377F" w:rsidP="001E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09D5">
        <w:rPr>
          <w:rFonts w:ascii="Times New Roman" w:eastAsia="Times New Roman" w:hAnsi="Times New Roman" w:cs="Times New Roman"/>
          <w:sz w:val="24"/>
          <w:szCs w:val="24"/>
          <w:lang w:val="uk-UA"/>
        </w:rPr>
        <w:t>в) при можливості обережно промасажувати м’язи на місці судом;</w:t>
      </w:r>
    </w:p>
    <w:p w:rsidR="00EE377F" w:rsidRPr="008809D5" w:rsidRDefault="00EE377F" w:rsidP="001E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09D5">
        <w:rPr>
          <w:rFonts w:ascii="Times New Roman" w:eastAsia="Times New Roman" w:hAnsi="Times New Roman" w:cs="Times New Roman"/>
          <w:sz w:val="24"/>
          <w:szCs w:val="24"/>
          <w:lang w:val="uk-UA"/>
        </w:rPr>
        <w:t>2) при тепловому перевтомленні і тепловому ударі:</w:t>
      </w:r>
    </w:p>
    <w:p w:rsidR="00EE377F" w:rsidRPr="008809D5" w:rsidRDefault="00EE377F" w:rsidP="001E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09D5">
        <w:rPr>
          <w:rFonts w:ascii="Times New Roman" w:eastAsia="Times New Roman" w:hAnsi="Times New Roman" w:cs="Times New Roman"/>
          <w:sz w:val="24"/>
          <w:szCs w:val="24"/>
          <w:lang w:val="uk-UA"/>
        </w:rPr>
        <w:t>а) перемістити постраждалого в прохолодне місце;</w:t>
      </w:r>
    </w:p>
    <w:p w:rsidR="00EE377F" w:rsidRPr="008809D5" w:rsidRDefault="00EE377F" w:rsidP="001E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09D5">
        <w:rPr>
          <w:rFonts w:ascii="Times New Roman" w:eastAsia="Times New Roman" w:hAnsi="Times New Roman" w:cs="Times New Roman"/>
          <w:sz w:val="24"/>
          <w:szCs w:val="24"/>
          <w:lang w:val="uk-UA"/>
        </w:rPr>
        <w:t>б) дати постраждалому випити прохолодної води;</w:t>
      </w:r>
    </w:p>
    <w:p w:rsidR="00EE377F" w:rsidRPr="008809D5" w:rsidRDefault="00EE377F" w:rsidP="001E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09D5">
        <w:rPr>
          <w:rFonts w:ascii="Times New Roman" w:eastAsia="Times New Roman" w:hAnsi="Times New Roman" w:cs="Times New Roman"/>
          <w:sz w:val="24"/>
          <w:szCs w:val="24"/>
          <w:lang w:val="uk-UA"/>
        </w:rPr>
        <w:t>в) розстебнути одяг постраждалого;</w:t>
      </w:r>
    </w:p>
    <w:p w:rsidR="00EE377F" w:rsidRPr="008809D5" w:rsidRDefault="00EE377F" w:rsidP="001E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09D5">
        <w:rPr>
          <w:rFonts w:ascii="Times New Roman" w:eastAsia="Times New Roman" w:hAnsi="Times New Roman" w:cs="Times New Roman"/>
          <w:sz w:val="24"/>
          <w:szCs w:val="24"/>
          <w:lang w:val="uk-UA"/>
        </w:rPr>
        <w:t>г) розмістити вологі, прохолодні компреси в області великих судин (бокова поверхня шиї, підпахвинні ділянки) та на лобі;</w:t>
      </w:r>
    </w:p>
    <w:p w:rsidR="00EE377F" w:rsidRPr="008809D5" w:rsidRDefault="00EE377F" w:rsidP="001E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09D5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ґ) з метою загального охолодження можна використати вентилятори, обтирання постраждалого прохолодними компресами. Не слід охолоджувати постраждалого повністю, зануривши його у воду;</w:t>
      </w:r>
    </w:p>
    <w:p w:rsidR="00EE377F" w:rsidRPr="008809D5" w:rsidRDefault="00EE377F" w:rsidP="001E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09D5">
        <w:rPr>
          <w:rFonts w:ascii="Times New Roman" w:eastAsia="Times New Roman" w:hAnsi="Times New Roman" w:cs="Times New Roman"/>
          <w:sz w:val="24"/>
          <w:szCs w:val="24"/>
          <w:lang w:val="uk-UA"/>
        </w:rPr>
        <w:t>3) забезпечити постійний нагляд за постраждалим до приїзду бригади екстреної (швидкої) медичної допомоги;</w:t>
      </w:r>
    </w:p>
    <w:p w:rsidR="00EE377F" w:rsidRPr="008809D5" w:rsidRDefault="00EE377F" w:rsidP="001E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09D5">
        <w:rPr>
          <w:rFonts w:ascii="Times New Roman" w:eastAsia="Times New Roman" w:hAnsi="Times New Roman" w:cs="Times New Roman"/>
          <w:sz w:val="24"/>
          <w:szCs w:val="24"/>
          <w:lang w:val="uk-UA"/>
        </w:rPr>
        <w:t>4) при погіршенні стану постраждалого до приїзду бригади екстреної (швидкої) медичної допомоги повторно зателефонувати диспетчеру екстреної медичної допомоги.</w:t>
      </w:r>
    </w:p>
    <w:p w:rsidR="00EE377F" w:rsidRPr="008809D5" w:rsidRDefault="00EE377F" w:rsidP="001E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EE377F" w:rsidRPr="008809D5" w:rsidRDefault="00EE377F" w:rsidP="001E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09D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Примітка.</w:t>
      </w:r>
      <w:r w:rsidRPr="00880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Наведено згідно з </w:t>
      </w:r>
      <w:hyperlink r:id="rId7" w:tgtFrame="_blank" w:history="1">
        <w:r w:rsidRPr="008809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/>
          </w:rPr>
          <w:t>наказом МОЗ України «Про затвердження порядків надання домедичної допомоги особам при невідкладних станах» від 16.06.2014 № 398</w:t>
        </w:r>
      </w:hyperlink>
      <w:r w:rsidRPr="008809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C533B" w:rsidRPr="008809D5" w:rsidRDefault="00513756" w:rsidP="001E4E89">
      <w:pPr>
        <w:spacing w:after="0" w:line="240" w:lineRule="auto"/>
        <w:ind w:firstLine="709"/>
        <w:jc w:val="both"/>
        <w:rPr>
          <w:lang w:val="uk-UA"/>
        </w:rPr>
      </w:pPr>
    </w:p>
    <w:p w:rsidR="008809D5" w:rsidRPr="008809D5" w:rsidRDefault="008809D5" w:rsidP="008809D5">
      <w:pPr>
        <w:tabs>
          <w:tab w:val="left" w:pos="4820"/>
          <w:tab w:val="left" w:pos="6804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</w:pPr>
      <w:r w:rsidRPr="008809D5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>__________________________________</w:t>
      </w:r>
      <w:r w:rsidRPr="008809D5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ab/>
        <w:t>____________</w:t>
      </w:r>
      <w:r w:rsidRPr="008809D5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ab/>
        <w:t>_____________________</w:t>
      </w:r>
    </w:p>
    <w:p w:rsidR="008809D5" w:rsidRPr="008809D5" w:rsidRDefault="008809D5" w:rsidP="008809D5">
      <w:pPr>
        <w:tabs>
          <w:tab w:val="left" w:pos="5103"/>
          <w:tab w:val="left" w:pos="7371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vertAlign w:val="superscript"/>
          <w:lang w:val="uk-UA" w:eastAsia="ar-SA"/>
        </w:rPr>
      </w:pPr>
      <w:r w:rsidRPr="008809D5">
        <w:rPr>
          <w:rFonts w:ascii="Times New Roman" w:eastAsia="Calibri" w:hAnsi="Times New Roman" w:cs="Times New Roman"/>
          <w:color w:val="000000"/>
          <w:vertAlign w:val="superscript"/>
          <w:lang w:val="uk-UA" w:eastAsia="ar-SA"/>
        </w:rPr>
        <w:t>(посада керівника підрозділу (організації) — розробника)</w:t>
      </w:r>
      <w:r w:rsidRPr="008809D5">
        <w:rPr>
          <w:rFonts w:ascii="Times New Roman" w:eastAsia="Calibri" w:hAnsi="Times New Roman" w:cs="Times New Roman"/>
          <w:color w:val="000000"/>
          <w:vertAlign w:val="superscript"/>
          <w:lang w:val="uk-UA" w:eastAsia="ar-SA"/>
        </w:rPr>
        <w:tab/>
        <w:t>(підпис)</w:t>
      </w:r>
      <w:r w:rsidRPr="008809D5">
        <w:rPr>
          <w:rFonts w:ascii="Times New Roman" w:eastAsia="Calibri" w:hAnsi="Times New Roman" w:cs="Times New Roman"/>
          <w:color w:val="000000"/>
          <w:vertAlign w:val="superscript"/>
          <w:lang w:val="uk-UA" w:eastAsia="ar-SA"/>
        </w:rPr>
        <w:tab/>
        <w:t>(прізвище, ініціали)</w:t>
      </w:r>
    </w:p>
    <w:p w:rsidR="008809D5" w:rsidRPr="008809D5" w:rsidRDefault="008809D5" w:rsidP="008809D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lang w:val="uk-UA" w:eastAsia="ar-SA"/>
        </w:rPr>
      </w:pPr>
    </w:p>
    <w:p w:rsidR="008809D5" w:rsidRPr="008809D5" w:rsidRDefault="008809D5" w:rsidP="008809D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lang w:val="uk-UA" w:eastAsia="ar-SA"/>
        </w:rPr>
      </w:pPr>
      <w:r w:rsidRPr="008809D5">
        <w:rPr>
          <w:rFonts w:ascii="Times New Roman" w:eastAsia="Calibri" w:hAnsi="Times New Roman" w:cs="Times New Roman"/>
          <w:color w:val="000000"/>
          <w:lang w:val="uk-UA" w:eastAsia="ar-SA"/>
        </w:rPr>
        <w:t>Погоджено:</w:t>
      </w:r>
    </w:p>
    <w:p w:rsidR="008809D5" w:rsidRPr="008809D5" w:rsidRDefault="008809D5" w:rsidP="008809D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809D5" w:rsidRPr="008809D5" w:rsidRDefault="008809D5" w:rsidP="008809D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8809D5">
        <w:rPr>
          <w:rFonts w:ascii="Times New Roman" w:hAnsi="Times New Roman" w:cs="Times New Roman"/>
          <w:lang w:val="uk-UA"/>
        </w:rPr>
        <w:t>Головний інженер з охорони праці</w:t>
      </w:r>
    </w:p>
    <w:p w:rsidR="008809D5" w:rsidRPr="008809D5" w:rsidRDefault="008809D5" w:rsidP="008809D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8809D5">
        <w:rPr>
          <w:rFonts w:ascii="Times New Roman" w:hAnsi="Times New Roman" w:cs="Times New Roman"/>
          <w:lang w:val="uk-UA"/>
        </w:rPr>
        <w:t xml:space="preserve">та техніки безпеки </w:t>
      </w:r>
      <w:r w:rsidRPr="008809D5">
        <w:rPr>
          <w:rFonts w:ascii="Times New Roman" w:hAnsi="Times New Roman" w:cs="Times New Roman"/>
          <w:lang w:val="uk-UA"/>
        </w:rPr>
        <w:tab/>
      </w:r>
      <w:r w:rsidRPr="008809D5">
        <w:rPr>
          <w:rFonts w:ascii="Times New Roman" w:hAnsi="Times New Roman" w:cs="Times New Roman"/>
          <w:lang w:val="uk-UA"/>
        </w:rPr>
        <w:tab/>
      </w:r>
      <w:r w:rsidRPr="008809D5">
        <w:rPr>
          <w:rFonts w:ascii="Times New Roman" w:hAnsi="Times New Roman" w:cs="Times New Roman"/>
          <w:lang w:val="uk-UA"/>
        </w:rPr>
        <w:tab/>
      </w:r>
      <w:r w:rsidRPr="008809D5">
        <w:rPr>
          <w:rFonts w:ascii="Times New Roman" w:hAnsi="Times New Roman" w:cs="Times New Roman"/>
          <w:lang w:val="uk-UA"/>
        </w:rPr>
        <w:tab/>
      </w:r>
      <w:r w:rsidRPr="008809D5">
        <w:rPr>
          <w:rFonts w:ascii="Times New Roman" w:hAnsi="Times New Roman" w:cs="Times New Roman"/>
          <w:lang w:val="uk-UA"/>
        </w:rPr>
        <w:tab/>
      </w:r>
      <w:r w:rsidRPr="008809D5">
        <w:rPr>
          <w:rFonts w:ascii="Times New Roman" w:hAnsi="Times New Roman" w:cs="Times New Roman"/>
          <w:lang w:val="uk-UA"/>
        </w:rPr>
        <w:tab/>
        <w:t xml:space="preserve">_____________   </w:t>
      </w:r>
      <w:r w:rsidRPr="008809D5">
        <w:rPr>
          <w:rFonts w:ascii="Times New Roman" w:hAnsi="Times New Roman" w:cs="Times New Roman"/>
          <w:lang w:val="uk-UA"/>
        </w:rPr>
        <w:tab/>
        <w:t>О. В. Козачок</w:t>
      </w:r>
    </w:p>
    <w:p w:rsidR="008809D5" w:rsidRPr="008809D5" w:rsidRDefault="008809D5" w:rsidP="00880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lang w:val="uk-UA"/>
        </w:rPr>
      </w:pPr>
    </w:p>
    <w:p w:rsidR="008809D5" w:rsidRPr="008809D5" w:rsidRDefault="008809D5" w:rsidP="008809D5">
      <w:pPr>
        <w:suppressAutoHyphens/>
        <w:spacing w:after="0" w:line="240" w:lineRule="auto"/>
        <w:rPr>
          <w:rFonts w:ascii="Times New Roman" w:eastAsia="Calibri" w:hAnsi="Times New Roman" w:cs="Times New Roman"/>
          <w:lang w:val="uk-UA" w:eastAsia="ar-SA"/>
        </w:rPr>
      </w:pPr>
      <w:r w:rsidRPr="008809D5">
        <w:rPr>
          <w:rFonts w:ascii="Times New Roman" w:hAnsi="Times New Roman" w:cs="Times New Roman"/>
          <w:lang w:val="uk-UA"/>
        </w:rPr>
        <w:t>Начальник юридичного відділу</w:t>
      </w:r>
      <w:r w:rsidRPr="008809D5">
        <w:rPr>
          <w:rFonts w:ascii="Times New Roman" w:eastAsia="Calibri" w:hAnsi="Times New Roman" w:cs="Times New Roman"/>
          <w:vertAlign w:val="superscript"/>
          <w:lang w:val="uk-UA"/>
        </w:rPr>
        <w:footnoteReference w:id="2"/>
      </w:r>
      <w:r w:rsidRPr="008809D5">
        <w:rPr>
          <w:rFonts w:ascii="Times New Roman" w:hAnsi="Times New Roman" w:cs="Times New Roman"/>
          <w:lang w:val="uk-UA"/>
        </w:rPr>
        <w:tab/>
      </w:r>
      <w:r w:rsidRPr="008809D5">
        <w:rPr>
          <w:rFonts w:ascii="Times New Roman" w:hAnsi="Times New Roman" w:cs="Times New Roman"/>
          <w:lang w:val="uk-UA"/>
        </w:rPr>
        <w:tab/>
      </w:r>
      <w:r w:rsidRPr="008809D5">
        <w:rPr>
          <w:rFonts w:ascii="Times New Roman" w:hAnsi="Times New Roman" w:cs="Times New Roman"/>
          <w:lang w:val="uk-UA"/>
        </w:rPr>
        <w:tab/>
      </w:r>
      <w:r w:rsidRPr="008809D5">
        <w:rPr>
          <w:rFonts w:ascii="Times New Roman" w:hAnsi="Times New Roman" w:cs="Times New Roman"/>
          <w:lang w:val="uk-UA"/>
        </w:rPr>
        <w:tab/>
      </w:r>
      <w:r w:rsidRPr="008809D5">
        <w:rPr>
          <w:rFonts w:ascii="Times New Roman" w:eastAsia="Calibri" w:hAnsi="Times New Roman" w:cs="Times New Roman"/>
          <w:color w:val="000000"/>
          <w:lang w:val="uk-UA" w:eastAsia="ar-SA"/>
        </w:rPr>
        <w:t>_____________</w:t>
      </w:r>
      <w:r w:rsidRPr="008809D5">
        <w:rPr>
          <w:rFonts w:ascii="Times New Roman" w:eastAsia="Calibri" w:hAnsi="Times New Roman" w:cs="Times New Roman"/>
          <w:color w:val="000000"/>
          <w:lang w:val="uk-UA" w:eastAsia="ar-SA"/>
        </w:rPr>
        <w:tab/>
      </w:r>
      <w:r w:rsidRPr="008809D5">
        <w:rPr>
          <w:rFonts w:ascii="Times New Roman" w:eastAsia="Calibri" w:hAnsi="Times New Roman" w:cs="Times New Roman"/>
          <w:color w:val="000000"/>
          <w:lang w:val="uk-UA" w:eastAsia="ar-SA"/>
        </w:rPr>
        <w:tab/>
        <w:t>В. Г. Шамрай</w:t>
      </w:r>
    </w:p>
    <w:p w:rsidR="008809D5" w:rsidRPr="008809D5" w:rsidRDefault="008809D5" w:rsidP="00880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09D5" w:rsidRPr="008809D5" w:rsidRDefault="008809D5" w:rsidP="008809D5">
      <w:pPr>
        <w:pStyle w:val="1415"/>
        <w:rPr>
          <w:sz w:val="22"/>
          <w:szCs w:val="22"/>
        </w:rPr>
      </w:pPr>
    </w:p>
    <w:p w:rsidR="008809D5" w:rsidRPr="008809D5" w:rsidRDefault="008809D5" w:rsidP="001E4E89">
      <w:pPr>
        <w:spacing w:after="0" w:line="240" w:lineRule="auto"/>
        <w:ind w:firstLine="709"/>
        <w:jc w:val="both"/>
        <w:rPr>
          <w:lang w:val="uk-UA"/>
        </w:rPr>
      </w:pPr>
    </w:p>
    <w:sectPr w:rsidR="008809D5" w:rsidRPr="008809D5" w:rsidSect="008809D5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756" w:rsidRDefault="00513756" w:rsidP="008809D5">
      <w:pPr>
        <w:spacing w:after="0" w:line="240" w:lineRule="auto"/>
      </w:pPr>
      <w:r>
        <w:separator/>
      </w:r>
    </w:p>
  </w:endnote>
  <w:endnote w:type="continuationSeparator" w:id="1">
    <w:p w:rsidR="00513756" w:rsidRDefault="00513756" w:rsidP="0088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756" w:rsidRDefault="00513756" w:rsidP="008809D5">
      <w:pPr>
        <w:spacing w:after="0" w:line="240" w:lineRule="auto"/>
      </w:pPr>
      <w:r>
        <w:separator/>
      </w:r>
    </w:p>
  </w:footnote>
  <w:footnote w:type="continuationSeparator" w:id="1">
    <w:p w:rsidR="00513756" w:rsidRDefault="00513756" w:rsidP="008809D5">
      <w:pPr>
        <w:spacing w:after="0" w:line="240" w:lineRule="auto"/>
      </w:pPr>
      <w:r>
        <w:continuationSeparator/>
      </w:r>
    </w:p>
  </w:footnote>
  <w:footnote w:id="2">
    <w:p w:rsidR="008809D5" w:rsidRPr="00116CD6" w:rsidRDefault="008809D5" w:rsidP="008809D5">
      <w:pPr>
        <w:pStyle w:val="a5"/>
        <w:rPr>
          <w:rFonts w:ascii="Times New Roman" w:hAnsi="Times New Roman"/>
          <w:lang w:val="uk-UA"/>
        </w:rPr>
      </w:pPr>
      <w:r w:rsidRPr="00116CD6">
        <w:rPr>
          <w:rStyle w:val="a7"/>
          <w:rFonts w:ascii="Times New Roman" w:hAnsi="Times New Roman"/>
        </w:rPr>
        <w:footnoteRef/>
      </w:r>
      <w:r w:rsidRPr="00116CD6">
        <w:rPr>
          <w:rFonts w:ascii="Times New Roman" w:hAnsi="Times New Roman"/>
          <w:lang w:val="uk-UA"/>
        </w:rPr>
        <w:t>За потреби інструкцію погоджують інші уповноважені служби, підрозділи і посадові особи університету, перелік яких визначає служба охорони праці.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77F"/>
    <w:rsid w:val="000F727B"/>
    <w:rsid w:val="001E4E89"/>
    <w:rsid w:val="002E1B34"/>
    <w:rsid w:val="00367391"/>
    <w:rsid w:val="00513756"/>
    <w:rsid w:val="00772D21"/>
    <w:rsid w:val="008809D5"/>
    <w:rsid w:val="00EE3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34"/>
  </w:style>
  <w:style w:type="paragraph" w:styleId="1">
    <w:name w:val="heading 1"/>
    <w:basedOn w:val="a"/>
    <w:link w:val="10"/>
    <w:uiPriority w:val="9"/>
    <w:qFormat/>
    <w:rsid w:val="00EE3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7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mment-right-informer-wr">
    <w:name w:val="comment-right-informer-wr"/>
    <w:basedOn w:val="a0"/>
    <w:rsid w:val="00EE377F"/>
  </w:style>
  <w:style w:type="paragraph" w:styleId="a3">
    <w:name w:val="Normal (Web)"/>
    <w:basedOn w:val="a"/>
    <w:uiPriority w:val="99"/>
    <w:semiHidden/>
    <w:unhideWhenUsed/>
    <w:rsid w:val="00EE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E377F"/>
    <w:rPr>
      <w:color w:val="0000FF"/>
      <w:u w:val="single"/>
    </w:rPr>
  </w:style>
  <w:style w:type="character" w:customStyle="1" w:styleId="uficommentbody">
    <w:name w:val="uficommentbody"/>
    <w:rsid w:val="008809D5"/>
  </w:style>
  <w:style w:type="paragraph" w:styleId="a5">
    <w:name w:val="footnote text"/>
    <w:basedOn w:val="a"/>
    <w:link w:val="a6"/>
    <w:uiPriority w:val="99"/>
    <w:rsid w:val="008809D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rsid w:val="008809D5"/>
    <w:rPr>
      <w:rFonts w:ascii="Calibri" w:eastAsia="Times New Roman" w:hAnsi="Calibri" w:cs="Times New Roman"/>
      <w:sz w:val="20"/>
      <w:szCs w:val="20"/>
      <w:lang w:val="ru-RU"/>
    </w:rPr>
  </w:style>
  <w:style w:type="character" w:styleId="a7">
    <w:name w:val="footnote reference"/>
    <w:basedOn w:val="a0"/>
    <w:rsid w:val="008809D5"/>
    <w:rPr>
      <w:rFonts w:cs="Times New Roman"/>
      <w:vertAlign w:val="superscript"/>
    </w:rPr>
  </w:style>
  <w:style w:type="paragraph" w:customStyle="1" w:styleId="1415">
    <w:name w:val="Стиль 14 пт По ширине снизу: (одинарная Авто  15 пт линия От ..."/>
    <w:basedOn w:val="a"/>
    <w:rsid w:val="008809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4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.sop.com.ua/regulations/1521/8459/10275/46977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1924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Виктория</cp:lastModifiedBy>
  <cp:revision>3</cp:revision>
  <dcterms:created xsi:type="dcterms:W3CDTF">2020-03-20T13:13:00Z</dcterms:created>
  <dcterms:modified xsi:type="dcterms:W3CDTF">2020-03-23T12:00:00Z</dcterms:modified>
</cp:coreProperties>
</file>