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686"/>
        <w:gridCol w:w="2268"/>
        <w:gridCol w:w="4394"/>
      </w:tblGrid>
      <w:tr w:rsidR="002B287C" w:rsidRPr="008D200D" w:rsidTr="002870A1">
        <w:trPr>
          <w:trHeight w:val="1406"/>
        </w:trPr>
        <w:tc>
          <w:tcPr>
            <w:tcW w:w="3686" w:type="dxa"/>
          </w:tcPr>
          <w:p w:rsidR="002B287C" w:rsidRPr="008D200D" w:rsidRDefault="002B287C" w:rsidP="002B287C">
            <w:pPr>
              <w:pStyle w:val="3"/>
            </w:pPr>
            <w:r w:rsidRPr="008D200D">
              <w:t xml:space="preserve">Заклад </w:t>
            </w:r>
            <w:proofErr w:type="spellStart"/>
            <w:r w:rsidRPr="008D200D">
              <w:t>вищої</w:t>
            </w:r>
            <w:proofErr w:type="spellEnd"/>
            <w:r w:rsidRPr="008D200D">
              <w:t xml:space="preserve"> </w:t>
            </w:r>
            <w:proofErr w:type="spellStart"/>
            <w:r w:rsidRPr="008D200D">
              <w:t>освіти</w:t>
            </w:r>
            <w:proofErr w:type="spellEnd"/>
          </w:p>
          <w:p w:rsidR="002B287C" w:rsidRPr="008D200D" w:rsidRDefault="002B287C" w:rsidP="002B287C">
            <w:pPr>
              <w:widowControl/>
              <w:autoSpaceDE/>
              <w:autoSpaceDN/>
              <w:rPr>
                <w:rFonts w:eastAsia="Calibri"/>
                <w:b/>
                <w:lang w:val="ru-RU"/>
              </w:rPr>
            </w:pPr>
            <w:r w:rsidRPr="008D200D">
              <w:rPr>
                <w:rFonts w:eastAsia="Calibri"/>
                <w:b/>
                <w:lang w:val="ru-RU"/>
              </w:rPr>
              <w:t>"</w:t>
            </w:r>
            <w:proofErr w:type="spellStart"/>
            <w:r w:rsidRPr="008D200D">
              <w:rPr>
                <w:rFonts w:eastAsia="Calibri"/>
                <w:b/>
                <w:lang w:val="ru-RU"/>
              </w:rPr>
              <w:t>Відкритий</w:t>
            </w:r>
            <w:proofErr w:type="spellEnd"/>
            <w:r w:rsidRPr="008D200D">
              <w:rPr>
                <w:rFonts w:eastAsia="Calibri"/>
                <w:b/>
                <w:lang w:val="ru-RU"/>
              </w:rPr>
              <w:t xml:space="preserve"> </w:t>
            </w:r>
          </w:p>
          <w:p w:rsidR="002B287C" w:rsidRPr="008D200D" w:rsidRDefault="002B287C" w:rsidP="002B287C">
            <w:pPr>
              <w:widowControl/>
              <w:autoSpaceDE/>
              <w:autoSpaceDN/>
              <w:rPr>
                <w:rFonts w:eastAsia="Calibri"/>
                <w:b/>
                <w:lang w:val="ru-RU"/>
              </w:rPr>
            </w:pPr>
            <w:proofErr w:type="spellStart"/>
            <w:r w:rsidRPr="008D200D">
              <w:rPr>
                <w:rFonts w:eastAsia="Calibri"/>
                <w:b/>
                <w:lang w:val="ru-RU"/>
              </w:rPr>
              <w:t>міжнародний</w:t>
            </w:r>
            <w:proofErr w:type="spellEnd"/>
            <w:r w:rsidRPr="008D200D">
              <w:rPr>
                <w:rFonts w:eastAsia="Calibri"/>
                <w:b/>
                <w:lang w:val="ru-RU"/>
              </w:rPr>
              <w:t xml:space="preserve">       УНІВЕРСИТЕТ</w:t>
            </w:r>
          </w:p>
          <w:p w:rsidR="002B287C" w:rsidRPr="008D200D" w:rsidRDefault="002B287C" w:rsidP="002B287C">
            <w:pPr>
              <w:widowControl/>
              <w:autoSpaceDE/>
              <w:autoSpaceDN/>
              <w:rPr>
                <w:rFonts w:eastAsia="Calibri"/>
                <w:b/>
                <w:lang w:val="en-US"/>
              </w:rPr>
            </w:pPr>
            <w:proofErr w:type="spellStart"/>
            <w:r w:rsidRPr="008D200D">
              <w:rPr>
                <w:rFonts w:eastAsia="Calibri"/>
                <w:b/>
                <w:lang w:val="en-US"/>
              </w:rPr>
              <w:t>розвитку</w:t>
            </w:r>
            <w:proofErr w:type="spellEnd"/>
            <w:r w:rsidRPr="008D200D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8D200D">
              <w:rPr>
                <w:rFonts w:eastAsia="Calibri"/>
                <w:b/>
                <w:lang w:val="en-US"/>
              </w:rPr>
              <w:t>людини</w:t>
            </w:r>
            <w:proofErr w:type="spellEnd"/>
          </w:p>
          <w:p w:rsidR="002B287C" w:rsidRPr="008D200D" w:rsidRDefault="002B287C" w:rsidP="002B287C">
            <w:pPr>
              <w:widowControl/>
              <w:autoSpaceDE/>
              <w:autoSpaceDN/>
              <w:rPr>
                <w:rFonts w:eastAsia="Calibri"/>
                <w:b/>
                <w:lang w:val="en-US"/>
              </w:rPr>
            </w:pPr>
            <w:r w:rsidRPr="008D200D">
              <w:rPr>
                <w:rFonts w:eastAsia="Calibri"/>
                <w:b/>
                <w:lang w:val="en-US"/>
              </w:rPr>
              <w:t xml:space="preserve">                                      "УКРАЇНА"</w:t>
            </w:r>
          </w:p>
        </w:tc>
        <w:tc>
          <w:tcPr>
            <w:tcW w:w="2268" w:type="dxa"/>
          </w:tcPr>
          <w:p w:rsidR="002B287C" w:rsidRPr="008D200D" w:rsidRDefault="002B287C" w:rsidP="002B287C">
            <w:pPr>
              <w:widowControl/>
              <w:autoSpaceDE/>
              <w:autoSpaceDN/>
              <w:rPr>
                <w:rFonts w:eastAsia="Calibri"/>
                <w:b/>
                <w:lang w:val="en-US"/>
              </w:rPr>
            </w:pPr>
            <w:r w:rsidRPr="008D200D">
              <w:rPr>
                <w:rFonts w:eastAsia="Calibri"/>
                <w:b/>
                <w:noProof/>
                <w:lang w:eastAsia="uk-UA"/>
              </w:rPr>
              <w:drawing>
                <wp:inline distT="0" distB="0" distL="0" distR="0" wp14:anchorId="440B330E" wp14:editId="7CB2749A">
                  <wp:extent cx="107442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2B287C" w:rsidRPr="008D200D" w:rsidRDefault="002B287C" w:rsidP="002B287C">
            <w:pPr>
              <w:widowControl/>
              <w:autoSpaceDE/>
              <w:autoSpaceDN/>
              <w:ind w:firstLine="607"/>
              <w:rPr>
                <w:rFonts w:eastAsia="Calibri"/>
                <w:b/>
                <w:lang w:val="en-US"/>
              </w:rPr>
            </w:pPr>
            <w:r w:rsidRPr="008D200D">
              <w:rPr>
                <w:rFonts w:eastAsia="Calibri"/>
                <w:b/>
                <w:lang w:val="en-US"/>
              </w:rPr>
              <w:t>Higher Education Institution</w:t>
            </w:r>
          </w:p>
          <w:p w:rsidR="002B287C" w:rsidRPr="008D200D" w:rsidRDefault="002B287C" w:rsidP="002B287C">
            <w:pPr>
              <w:widowControl/>
              <w:autoSpaceDE/>
              <w:autoSpaceDN/>
              <w:ind w:firstLine="607"/>
              <w:rPr>
                <w:rFonts w:eastAsia="Calibri"/>
                <w:b/>
                <w:lang w:val="en-US"/>
              </w:rPr>
            </w:pPr>
            <w:r w:rsidRPr="008D200D">
              <w:rPr>
                <w:rFonts w:eastAsia="Calibri"/>
                <w:b/>
                <w:lang w:val="en-US"/>
              </w:rPr>
              <w:t xml:space="preserve">"Open </w:t>
            </w:r>
          </w:p>
          <w:p w:rsidR="002B287C" w:rsidRPr="008D200D" w:rsidRDefault="002B287C" w:rsidP="002B287C">
            <w:pPr>
              <w:widowControl/>
              <w:autoSpaceDE/>
              <w:autoSpaceDN/>
              <w:ind w:firstLine="607"/>
              <w:rPr>
                <w:rFonts w:eastAsia="Calibri"/>
                <w:b/>
                <w:lang w:val="en-US"/>
              </w:rPr>
            </w:pPr>
            <w:r w:rsidRPr="008D200D">
              <w:rPr>
                <w:rFonts w:eastAsia="Calibri"/>
                <w:b/>
                <w:lang w:val="en-US"/>
              </w:rPr>
              <w:t xml:space="preserve">International       UNIVERSITY </w:t>
            </w:r>
          </w:p>
          <w:p w:rsidR="002B287C" w:rsidRPr="008D200D" w:rsidRDefault="002B287C" w:rsidP="002B287C">
            <w:pPr>
              <w:widowControl/>
              <w:autoSpaceDE/>
              <w:autoSpaceDN/>
              <w:ind w:firstLine="607"/>
              <w:rPr>
                <w:rFonts w:eastAsia="Calibri"/>
                <w:b/>
                <w:lang w:val="en-US"/>
              </w:rPr>
            </w:pPr>
            <w:r w:rsidRPr="008D200D">
              <w:rPr>
                <w:rFonts w:eastAsia="Calibri"/>
                <w:b/>
                <w:lang w:val="en-US"/>
              </w:rPr>
              <w:t>of Human Development</w:t>
            </w:r>
          </w:p>
          <w:p w:rsidR="002B287C" w:rsidRPr="008D200D" w:rsidRDefault="002B287C" w:rsidP="002B287C">
            <w:pPr>
              <w:widowControl/>
              <w:autoSpaceDE/>
              <w:autoSpaceDN/>
              <w:ind w:firstLine="607"/>
              <w:rPr>
                <w:rFonts w:eastAsia="Calibri"/>
                <w:b/>
                <w:lang w:val="en-US"/>
              </w:rPr>
            </w:pPr>
            <w:r w:rsidRPr="008D200D">
              <w:rPr>
                <w:rFonts w:eastAsia="Calibri"/>
                <w:b/>
                <w:lang w:val="en-US"/>
              </w:rPr>
              <w:t xml:space="preserve">                                      "UKRAINE"</w:t>
            </w:r>
          </w:p>
        </w:tc>
      </w:tr>
    </w:tbl>
    <w:p w:rsidR="002B287C" w:rsidRPr="008D200D" w:rsidRDefault="002B287C" w:rsidP="002B287C">
      <w:pPr>
        <w:widowControl/>
        <w:autoSpaceDE/>
        <w:autoSpaceDN/>
        <w:rPr>
          <w:rFonts w:eastAsia="Calibri"/>
          <w:sz w:val="16"/>
          <w:szCs w:val="16"/>
          <w:lang w:val="en-US"/>
        </w:rPr>
      </w:pPr>
      <w:r w:rsidRPr="008D200D">
        <w:rPr>
          <w:rFonts w:eastAsia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033F3" wp14:editId="0545E2CC">
                <wp:simplePos x="0" y="0"/>
                <wp:positionH relativeFrom="column">
                  <wp:posOffset>-130810</wp:posOffset>
                </wp:positionH>
                <wp:positionV relativeFrom="paragraph">
                  <wp:posOffset>45720</wp:posOffset>
                </wp:positionV>
                <wp:extent cx="6213475" cy="9525"/>
                <wp:effectExtent l="0" t="19050" r="53975" b="47625"/>
                <wp:wrapTopAndBottom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347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189A" id="Пряма сполучна ліні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3.6pt" to="478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" strokeweight="4.5pt">
                <v:stroke linestyle="thickThin"/>
                <w10:wrap type="topAndBottom"/>
              </v:line>
            </w:pict>
          </mc:Fallback>
        </mc:AlternateContent>
      </w:r>
    </w:p>
    <w:p w:rsidR="002B287C" w:rsidRPr="008D200D" w:rsidRDefault="002B287C" w:rsidP="002B287C">
      <w:pPr>
        <w:widowControl/>
        <w:autoSpaceDE/>
        <w:autoSpaceDN/>
        <w:jc w:val="center"/>
        <w:rPr>
          <w:rFonts w:eastAsia="Calibri"/>
          <w:b/>
          <w:bCs/>
          <w:kern w:val="36"/>
          <w:sz w:val="32"/>
          <w:szCs w:val="32"/>
          <w:lang w:val="en-US"/>
        </w:rPr>
      </w:pPr>
      <w:r w:rsidRPr="008D200D">
        <w:rPr>
          <w:rFonts w:eastAsia="Calibri"/>
          <w:b/>
          <w:bCs/>
          <w:kern w:val="36"/>
          <w:sz w:val="32"/>
          <w:szCs w:val="32"/>
          <w:lang w:val="en-US"/>
        </w:rPr>
        <w:t>НАКАЗ</w:t>
      </w:r>
    </w:p>
    <w:p w:rsidR="002B287C" w:rsidRPr="008D200D" w:rsidRDefault="002B287C" w:rsidP="002B287C">
      <w:pPr>
        <w:widowControl/>
        <w:autoSpaceDE/>
        <w:autoSpaceDN/>
        <w:ind w:left="-108" w:right="-108"/>
        <w:jc w:val="center"/>
        <w:rPr>
          <w:rFonts w:eastAsia="Calibri"/>
          <w:b/>
          <w:sz w:val="16"/>
          <w:szCs w:val="16"/>
          <w:lang w:val="en-US"/>
        </w:rPr>
      </w:pPr>
    </w:p>
    <w:p w:rsidR="002B287C" w:rsidRPr="008D200D" w:rsidRDefault="002B287C" w:rsidP="002B287C">
      <w:pPr>
        <w:widowControl/>
        <w:autoSpaceDE/>
        <w:autoSpaceDN/>
        <w:ind w:left="-108" w:right="-108"/>
        <w:jc w:val="center"/>
        <w:rPr>
          <w:rFonts w:eastAsia="Calibri"/>
          <w:b/>
          <w:sz w:val="32"/>
          <w:szCs w:val="32"/>
          <w:lang w:val="en-US"/>
        </w:rPr>
      </w:pPr>
      <w:r w:rsidRPr="008D200D">
        <w:rPr>
          <w:rFonts w:eastAsia="Calibri"/>
          <w:b/>
          <w:sz w:val="32"/>
          <w:szCs w:val="32"/>
          <w:lang w:val="en-US"/>
        </w:rPr>
        <w:t xml:space="preserve">м. </w:t>
      </w:r>
      <w:proofErr w:type="spellStart"/>
      <w:r w:rsidRPr="008D200D">
        <w:rPr>
          <w:rFonts w:eastAsia="Calibri"/>
          <w:b/>
          <w:sz w:val="32"/>
          <w:szCs w:val="32"/>
          <w:lang w:val="en-US"/>
        </w:rPr>
        <w:t>Київ</w:t>
      </w:r>
      <w:proofErr w:type="spellEnd"/>
    </w:p>
    <w:p w:rsidR="002B287C" w:rsidRPr="008D200D" w:rsidRDefault="002B287C" w:rsidP="002B287C">
      <w:pPr>
        <w:widowControl/>
        <w:shd w:val="clear" w:color="auto" w:fill="FFFFFF"/>
        <w:autoSpaceDE/>
        <w:autoSpaceDN/>
        <w:jc w:val="center"/>
        <w:rPr>
          <w:b/>
          <w:sz w:val="16"/>
          <w:szCs w:val="16"/>
          <w:lang w:val="fi-FI" w:eastAsia="ru-RU"/>
        </w:rPr>
      </w:pPr>
    </w:p>
    <w:p w:rsidR="002B287C" w:rsidRPr="008D200D" w:rsidRDefault="002B287C" w:rsidP="002B287C">
      <w:pPr>
        <w:widowControl/>
        <w:autoSpaceDE/>
        <w:autoSpaceDN/>
        <w:jc w:val="center"/>
        <w:rPr>
          <w:b/>
          <w:sz w:val="16"/>
          <w:szCs w:val="16"/>
          <w:lang w:eastAsia="ru-RU"/>
        </w:rPr>
      </w:pPr>
    </w:p>
    <w:p w:rsidR="002B287C" w:rsidRPr="008D200D" w:rsidRDefault="002B287C" w:rsidP="002B287C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8D200D">
        <w:rPr>
          <w:sz w:val="28"/>
          <w:szCs w:val="28"/>
          <w:lang w:eastAsia="ru-RU"/>
        </w:rPr>
        <w:t>«01» липня 2025 року</w:t>
      </w:r>
      <w:r w:rsidRPr="008D200D">
        <w:rPr>
          <w:sz w:val="28"/>
          <w:szCs w:val="28"/>
          <w:lang w:eastAsia="ru-RU"/>
        </w:rPr>
        <w:tab/>
      </w:r>
      <w:r w:rsidRPr="008D200D">
        <w:rPr>
          <w:sz w:val="28"/>
          <w:szCs w:val="28"/>
          <w:lang w:eastAsia="ru-RU"/>
        </w:rPr>
        <w:tab/>
      </w:r>
      <w:r w:rsidRPr="008D200D">
        <w:rPr>
          <w:sz w:val="28"/>
          <w:szCs w:val="28"/>
          <w:lang w:eastAsia="ru-RU"/>
        </w:rPr>
        <w:tab/>
      </w:r>
      <w:r w:rsidRPr="008D200D">
        <w:rPr>
          <w:sz w:val="28"/>
          <w:szCs w:val="28"/>
          <w:lang w:eastAsia="ru-RU"/>
        </w:rPr>
        <w:tab/>
      </w:r>
      <w:r w:rsidRPr="008D200D">
        <w:rPr>
          <w:sz w:val="28"/>
          <w:szCs w:val="28"/>
          <w:lang w:eastAsia="ru-RU"/>
        </w:rPr>
        <w:tab/>
      </w:r>
      <w:r w:rsidRPr="008D200D">
        <w:rPr>
          <w:sz w:val="28"/>
          <w:szCs w:val="28"/>
          <w:lang w:eastAsia="ru-RU"/>
        </w:rPr>
        <w:tab/>
      </w:r>
      <w:r w:rsidRPr="008D200D">
        <w:rPr>
          <w:sz w:val="28"/>
          <w:szCs w:val="28"/>
          <w:lang w:eastAsia="ru-RU"/>
        </w:rPr>
        <w:tab/>
      </w:r>
      <w:r w:rsidRPr="008D200D">
        <w:rPr>
          <w:sz w:val="28"/>
          <w:szCs w:val="28"/>
          <w:lang w:eastAsia="ru-RU"/>
        </w:rPr>
        <w:tab/>
      </w:r>
      <w:r w:rsidRPr="008D200D">
        <w:rPr>
          <w:sz w:val="28"/>
          <w:szCs w:val="28"/>
          <w:lang w:eastAsia="ru-RU"/>
        </w:rPr>
        <w:tab/>
        <w:t xml:space="preserve">№ </w:t>
      </w:r>
      <w:r w:rsidR="008D200D" w:rsidRPr="008D200D">
        <w:rPr>
          <w:sz w:val="28"/>
          <w:szCs w:val="28"/>
          <w:lang w:eastAsia="ru-RU"/>
        </w:rPr>
        <w:t>106</w:t>
      </w:r>
    </w:p>
    <w:p w:rsidR="002B287C" w:rsidRPr="008D200D" w:rsidRDefault="002B287C" w:rsidP="002B287C">
      <w:pPr>
        <w:keepNext/>
        <w:widowControl/>
        <w:autoSpaceDE/>
        <w:autoSpaceDN/>
        <w:ind w:right="1134"/>
        <w:outlineLvl w:val="4"/>
        <w:rPr>
          <w:rFonts w:eastAsia="Calibri"/>
          <w:b/>
          <w:sz w:val="26"/>
          <w:szCs w:val="26"/>
        </w:rPr>
      </w:pPr>
      <w:r w:rsidRPr="008D200D">
        <w:rPr>
          <w:rFonts w:eastAsia="Calibri"/>
          <w:b/>
          <w:sz w:val="26"/>
          <w:szCs w:val="26"/>
        </w:rPr>
        <w:t xml:space="preserve">Про введення в дію Положення про </w:t>
      </w:r>
    </w:p>
    <w:p w:rsidR="002B287C" w:rsidRPr="008D200D" w:rsidRDefault="002B287C" w:rsidP="002B287C">
      <w:pPr>
        <w:keepNext/>
        <w:widowControl/>
        <w:autoSpaceDE/>
        <w:autoSpaceDN/>
        <w:ind w:right="1134"/>
        <w:outlineLvl w:val="4"/>
        <w:rPr>
          <w:rFonts w:eastAsia="Calibri"/>
          <w:b/>
          <w:sz w:val="26"/>
          <w:szCs w:val="26"/>
        </w:rPr>
      </w:pPr>
      <w:r w:rsidRPr="008D200D">
        <w:rPr>
          <w:rFonts w:eastAsia="Calibri"/>
          <w:b/>
          <w:sz w:val="26"/>
          <w:szCs w:val="26"/>
        </w:rPr>
        <w:t xml:space="preserve">запобігання </w:t>
      </w:r>
      <w:proofErr w:type="spellStart"/>
      <w:r w:rsidRPr="008D200D">
        <w:rPr>
          <w:rFonts w:eastAsia="Calibri"/>
          <w:b/>
          <w:sz w:val="26"/>
          <w:szCs w:val="26"/>
        </w:rPr>
        <w:t>сексизму</w:t>
      </w:r>
      <w:proofErr w:type="spellEnd"/>
      <w:r w:rsidRPr="008D200D">
        <w:rPr>
          <w:rFonts w:eastAsia="Calibri"/>
          <w:b/>
          <w:sz w:val="26"/>
          <w:szCs w:val="26"/>
        </w:rPr>
        <w:t xml:space="preserve"> у </w:t>
      </w:r>
    </w:p>
    <w:p w:rsidR="002B287C" w:rsidRPr="008D200D" w:rsidRDefault="002B287C" w:rsidP="002B287C">
      <w:pPr>
        <w:keepNext/>
        <w:widowControl/>
        <w:autoSpaceDE/>
        <w:autoSpaceDN/>
        <w:ind w:right="1134"/>
        <w:outlineLvl w:val="4"/>
        <w:rPr>
          <w:rFonts w:eastAsia="Calibri"/>
          <w:b/>
          <w:sz w:val="26"/>
          <w:szCs w:val="26"/>
        </w:rPr>
      </w:pPr>
      <w:r w:rsidRPr="008D200D">
        <w:rPr>
          <w:rFonts w:eastAsia="Calibri"/>
          <w:b/>
          <w:sz w:val="26"/>
          <w:szCs w:val="26"/>
        </w:rPr>
        <w:t xml:space="preserve">Відкритому міжнародному університеті </w:t>
      </w:r>
    </w:p>
    <w:p w:rsidR="002B287C" w:rsidRPr="008D200D" w:rsidRDefault="002B287C" w:rsidP="002B287C">
      <w:pPr>
        <w:keepNext/>
        <w:widowControl/>
        <w:autoSpaceDE/>
        <w:autoSpaceDN/>
        <w:ind w:right="1134"/>
        <w:outlineLvl w:val="4"/>
        <w:rPr>
          <w:rFonts w:eastAsia="Calibri"/>
          <w:b/>
          <w:sz w:val="26"/>
          <w:szCs w:val="26"/>
        </w:rPr>
      </w:pPr>
      <w:r w:rsidRPr="008D200D">
        <w:rPr>
          <w:rFonts w:eastAsia="Calibri"/>
          <w:b/>
          <w:sz w:val="26"/>
          <w:szCs w:val="26"/>
        </w:rPr>
        <w:t>розвитку людини «Україна»</w:t>
      </w:r>
    </w:p>
    <w:p w:rsidR="002B287C" w:rsidRPr="008D200D" w:rsidRDefault="002B287C" w:rsidP="002B287C">
      <w:pPr>
        <w:widowControl/>
        <w:autoSpaceDE/>
        <w:autoSpaceDN/>
        <w:spacing w:line="276" w:lineRule="auto"/>
        <w:ind w:right="-2" w:firstLine="709"/>
        <w:jc w:val="both"/>
        <w:rPr>
          <w:sz w:val="28"/>
          <w:szCs w:val="28"/>
          <w:lang w:val="x-none" w:eastAsia="x-none"/>
        </w:rPr>
      </w:pPr>
    </w:p>
    <w:p w:rsidR="002B287C" w:rsidRPr="008D200D" w:rsidRDefault="002B287C" w:rsidP="002B287C">
      <w:pPr>
        <w:widowControl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x-none"/>
        </w:rPr>
      </w:pPr>
      <w:r w:rsidRPr="008D200D">
        <w:rPr>
          <w:sz w:val="28"/>
          <w:szCs w:val="28"/>
          <w:lang w:eastAsia="x-none"/>
        </w:rPr>
        <w:t xml:space="preserve">З метою запобігання та боротьби з проявами </w:t>
      </w:r>
      <w:proofErr w:type="spellStart"/>
      <w:r w:rsidRPr="008D200D">
        <w:rPr>
          <w:sz w:val="28"/>
          <w:szCs w:val="28"/>
          <w:lang w:eastAsia="x-none"/>
        </w:rPr>
        <w:t>сексизму</w:t>
      </w:r>
      <w:proofErr w:type="spellEnd"/>
      <w:r w:rsidRPr="008D200D">
        <w:rPr>
          <w:sz w:val="28"/>
          <w:szCs w:val="28"/>
          <w:lang w:eastAsia="x-none"/>
        </w:rPr>
        <w:t xml:space="preserve"> в Університеті та на виконання рішення Вченої ради Відкритого міжнародного університету розвитку людини «Україна» (Протокол №4 від 01.07.20</w:t>
      </w:r>
      <w:r w:rsidRPr="008D200D">
        <w:rPr>
          <w:sz w:val="28"/>
          <w:szCs w:val="28"/>
          <w:lang w:val="x-none" w:eastAsia="x-none"/>
        </w:rPr>
        <w:t>2</w:t>
      </w:r>
      <w:r w:rsidRPr="008D200D">
        <w:rPr>
          <w:sz w:val="28"/>
          <w:szCs w:val="28"/>
          <w:lang w:eastAsia="x-none"/>
        </w:rPr>
        <w:t>5 року</w:t>
      </w:r>
      <w:r w:rsidRPr="008D200D">
        <w:rPr>
          <w:sz w:val="28"/>
          <w:szCs w:val="28"/>
          <w:lang w:val="x-none" w:eastAsia="x-none"/>
        </w:rPr>
        <w:t>)</w:t>
      </w:r>
    </w:p>
    <w:p w:rsidR="002B287C" w:rsidRPr="008D200D" w:rsidRDefault="002B287C" w:rsidP="002B287C">
      <w:pPr>
        <w:widowControl/>
        <w:autoSpaceDE/>
        <w:autoSpaceDN/>
        <w:spacing w:before="240" w:after="240"/>
        <w:ind w:right="1134"/>
        <w:rPr>
          <w:b/>
          <w:bCs/>
          <w:sz w:val="28"/>
          <w:szCs w:val="28"/>
          <w:lang w:val="x-none" w:eastAsia="ru-RU"/>
        </w:rPr>
      </w:pPr>
      <w:r w:rsidRPr="008D200D">
        <w:rPr>
          <w:b/>
          <w:bCs/>
          <w:sz w:val="28"/>
          <w:szCs w:val="28"/>
          <w:lang w:val="x-none" w:eastAsia="ru-RU"/>
        </w:rPr>
        <w:t>НАКАЗУЮ:</w:t>
      </w:r>
    </w:p>
    <w:p w:rsidR="002B287C" w:rsidRPr="008D200D" w:rsidRDefault="002B287C" w:rsidP="002B287C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spacing w:after="14" w:line="276" w:lineRule="auto"/>
        <w:ind w:left="0" w:right="4" w:firstLine="709"/>
        <w:jc w:val="both"/>
        <w:rPr>
          <w:rFonts w:eastAsia="Calibri"/>
          <w:sz w:val="28"/>
          <w:szCs w:val="28"/>
        </w:rPr>
      </w:pPr>
      <w:r w:rsidRPr="008D200D">
        <w:rPr>
          <w:rFonts w:eastAsia="Calibri"/>
          <w:sz w:val="28"/>
          <w:szCs w:val="28"/>
        </w:rPr>
        <w:t xml:space="preserve">Ввести в дію з моменту підписання наказу Положення про </w:t>
      </w:r>
      <w:r w:rsidRPr="008D200D">
        <w:rPr>
          <w:color w:val="000000"/>
          <w:sz w:val="28"/>
          <w:lang w:eastAsia="uk-UA"/>
        </w:rPr>
        <w:t xml:space="preserve">запобігання </w:t>
      </w:r>
      <w:proofErr w:type="spellStart"/>
      <w:r w:rsidRPr="008D200D">
        <w:rPr>
          <w:color w:val="000000"/>
          <w:sz w:val="28"/>
          <w:lang w:eastAsia="uk-UA"/>
        </w:rPr>
        <w:t>сексизму</w:t>
      </w:r>
      <w:proofErr w:type="spellEnd"/>
      <w:r w:rsidRPr="008D200D">
        <w:rPr>
          <w:color w:val="000000"/>
          <w:sz w:val="28"/>
          <w:lang w:eastAsia="uk-UA"/>
        </w:rPr>
        <w:t xml:space="preserve"> у Відкритому міжнародному університеті розвитку людини «Україна»</w:t>
      </w:r>
      <w:r w:rsidRPr="008D200D">
        <w:rPr>
          <w:rFonts w:eastAsia="Calibri"/>
          <w:sz w:val="28"/>
          <w:szCs w:val="28"/>
          <w:lang w:eastAsia="ru-RU"/>
        </w:rPr>
        <w:t>, що додається</w:t>
      </w:r>
      <w:r w:rsidRPr="008D200D">
        <w:rPr>
          <w:rFonts w:eastAsia="Calibri"/>
          <w:sz w:val="28"/>
          <w:szCs w:val="28"/>
        </w:rPr>
        <w:t>.</w:t>
      </w:r>
    </w:p>
    <w:p w:rsidR="002B287C" w:rsidRPr="008D200D" w:rsidRDefault="002B287C" w:rsidP="002B287C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spacing w:after="14" w:line="276" w:lineRule="auto"/>
        <w:ind w:left="0" w:right="4" w:firstLine="709"/>
        <w:jc w:val="both"/>
        <w:rPr>
          <w:rFonts w:eastAsia="Calibri"/>
          <w:sz w:val="28"/>
          <w:szCs w:val="28"/>
        </w:rPr>
      </w:pPr>
      <w:r w:rsidRPr="008D200D">
        <w:rPr>
          <w:rFonts w:eastAsia="Calibri"/>
          <w:sz w:val="28"/>
          <w:szCs w:val="28"/>
        </w:rPr>
        <w:t xml:space="preserve">Керівникам структурних підрозділів довести зміст Положення до відома співробітників, викладачів і здобувачів вищої та фахової </w:t>
      </w:r>
      <w:proofErr w:type="spellStart"/>
      <w:r w:rsidRPr="008D200D">
        <w:rPr>
          <w:rFonts w:eastAsia="Calibri"/>
          <w:sz w:val="28"/>
          <w:szCs w:val="28"/>
        </w:rPr>
        <w:t>передвищої</w:t>
      </w:r>
      <w:proofErr w:type="spellEnd"/>
      <w:r w:rsidRPr="008D200D">
        <w:rPr>
          <w:rFonts w:eastAsia="Calibri"/>
          <w:sz w:val="28"/>
          <w:szCs w:val="28"/>
        </w:rPr>
        <w:t xml:space="preserve"> освіти. </w:t>
      </w:r>
    </w:p>
    <w:p w:rsidR="002B287C" w:rsidRPr="008D200D" w:rsidRDefault="002B287C" w:rsidP="002B287C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spacing w:after="14" w:line="276" w:lineRule="auto"/>
        <w:ind w:left="0" w:right="4" w:firstLine="709"/>
        <w:jc w:val="both"/>
        <w:rPr>
          <w:rFonts w:eastAsia="Calibri"/>
          <w:sz w:val="28"/>
          <w:szCs w:val="28"/>
        </w:rPr>
      </w:pPr>
      <w:r w:rsidRPr="008D200D">
        <w:rPr>
          <w:rFonts w:eastAsia="Calibri"/>
          <w:sz w:val="28"/>
          <w:szCs w:val="28"/>
        </w:rPr>
        <w:t>Центру розвитку корпоративного порталу та просування в Інтернет-просторі викласти нову редакцію Положення на офіційному сайті Університету.</w:t>
      </w:r>
    </w:p>
    <w:p w:rsidR="002B287C" w:rsidRPr="008D200D" w:rsidRDefault="002B287C" w:rsidP="002B287C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spacing w:after="14" w:line="276" w:lineRule="auto"/>
        <w:ind w:left="0" w:right="4" w:firstLine="709"/>
        <w:jc w:val="both"/>
        <w:rPr>
          <w:rFonts w:eastAsia="Calibri"/>
          <w:sz w:val="28"/>
          <w:szCs w:val="28"/>
        </w:rPr>
      </w:pPr>
      <w:r w:rsidRPr="008D200D">
        <w:rPr>
          <w:rFonts w:eastAsia="Calibri"/>
          <w:sz w:val="28"/>
          <w:szCs w:val="28"/>
        </w:rPr>
        <w:t xml:space="preserve">Контроль за виконанням даного наказу покласти на проректора з освітньої діяльності Коляду О. П. </w:t>
      </w:r>
    </w:p>
    <w:p w:rsidR="002B287C" w:rsidRPr="008D200D" w:rsidRDefault="002B287C" w:rsidP="002B287C">
      <w:pPr>
        <w:widowControl/>
        <w:autoSpaceDE/>
        <w:autoSpaceDN/>
        <w:ind w:right="-2"/>
        <w:jc w:val="both"/>
        <w:rPr>
          <w:sz w:val="28"/>
          <w:szCs w:val="28"/>
          <w:lang w:val="x-none" w:eastAsia="ru-RU"/>
        </w:rPr>
      </w:pPr>
    </w:p>
    <w:p w:rsidR="002B287C" w:rsidRPr="008D200D" w:rsidRDefault="002B287C" w:rsidP="002B287C">
      <w:pPr>
        <w:widowControl/>
        <w:autoSpaceDE/>
        <w:autoSpaceDN/>
        <w:ind w:right="-2"/>
        <w:jc w:val="both"/>
        <w:rPr>
          <w:sz w:val="28"/>
          <w:szCs w:val="28"/>
          <w:lang w:val="x-none" w:eastAsia="ru-RU"/>
        </w:rPr>
      </w:pPr>
      <w:r w:rsidRPr="008D200D">
        <w:rPr>
          <w:sz w:val="28"/>
          <w:szCs w:val="28"/>
          <w:lang w:val="x-none" w:eastAsia="ru-RU"/>
        </w:rPr>
        <w:t xml:space="preserve">Президент </w:t>
      </w:r>
      <w:r w:rsidRPr="008D200D">
        <w:rPr>
          <w:sz w:val="28"/>
          <w:szCs w:val="28"/>
          <w:lang w:val="x-none" w:eastAsia="ru-RU"/>
        </w:rPr>
        <w:tab/>
      </w:r>
      <w:r w:rsidRPr="008D200D">
        <w:rPr>
          <w:sz w:val="28"/>
          <w:szCs w:val="28"/>
          <w:lang w:val="x-none" w:eastAsia="ru-RU"/>
        </w:rPr>
        <w:tab/>
      </w:r>
      <w:r w:rsidRPr="008D200D">
        <w:rPr>
          <w:sz w:val="28"/>
          <w:szCs w:val="28"/>
          <w:lang w:val="x-none" w:eastAsia="ru-RU"/>
        </w:rPr>
        <w:tab/>
      </w:r>
      <w:r w:rsidRPr="008D200D">
        <w:rPr>
          <w:sz w:val="28"/>
          <w:szCs w:val="28"/>
          <w:lang w:val="x-none" w:eastAsia="ru-RU"/>
        </w:rPr>
        <w:tab/>
      </w:r>
      <w:r w:rsidRPr="008D200D">
        <w:rPr>
          <w:sz w:val="28"/>
          <w:szCs w:val="28"/>
          <w:lang w:val="x-none" w:eastAsia="ru-RU"/>
        </w:rPr>
        <w:tab/>
      </w:r>
      <w:r w:rsidRPr="008D200D">
        <w:rPr>
          <w:sz w:val="28"/>
          <w:szCs w:val="28"/>
          <w:lang w:val="x-none" w:eastAsia="ru-RU"/>
        </w:rPr>
        <w:tab/>
      </w:r>
      <w:r w:rsidRPr="008D200D">
        <w:rPr>
          <w:sz w:val="28"/>
          <w:szCs w:val="28"/>
          <w:lang w:val="x-none" w:eastAsia="ru-RU"/>
        </w:rPr>
        <w:tab/>
      </w:r>
      <w:r w:rsidRPr="008D200D">
        <w:rPr>
          <w:sz w:val="28"/>
          <w:szCs w:val="28"/>
          <w:lang w:val="x-none" w:eastAsia="ru-RU"/>
        </w:rPr>
        <w:tab/>
      </w:r>
      <w:r w:rsidRPr="008D200D">
        <w:rPr>
          <w:sz w:val="28"/>
          <w:szCs w:val="28"/>
          <w:lang w:val="x-none" w:eastAsia="ru-RU"/>
        </w:rPr>
        <w:tab/>
        <w:t>Петро ТАЛАНЧУК</w:t>
      </w:r>
    </w:p>
    <w:p w:rsidR="002B287C" w:rsidRPr="008D200D" w:rsidRDefault="002B287C" w:rsidP="002B287C">
      <w:pPr>
        <w:widowControl/>
        <w:autoSpaceDE/>
        <w:autoSpaceDN/>
        <w:ind w:right="-2"/>
        <w:jc w:val="both"/>
        <w:rPr>
          <w:b/>
          <w:sz w:val="28"/>
          <w:szCs w:val="24"/>
          <w:lang w:val="x-none" w:eastAsia="ru-RU"/>
        </w:rPr>
      </w:pPr>
      <w:r w:rsidRPr="008D200D">
        <w:rPr>
          <w:sz w:val="28"/>
          <w:szCs w:val="28"/>
          <w:lang w:val="x-none" w:eastAsia="ru-RU"/>
        </w:rPr>
        <w:br w:type="page"/>
      </w:r>
    </w:p>
    <w:p w:rsidR="002B287C" w:rsidRPr="008D200D" w:rsidRDefault="002B287C" w:rsidP="002B287C">
      <w:pPr>
        <w:keepNext/>
        <w:widowControl/>
        <w:autoSpaceDE/>
        <w:autoSpaceDN/>
        <w:spacing w:before="240" w:after="60" w:line="259" w:lineRule="auto"/>
        <w:jc w:val="center"/>
        <w:outlineLvl w:val="3"/>
        <w:rPr>
          <w:bCs/>
          <w:i/>
          <w:sz w:val="28"/>
          <w:szCs w:val="28"/>
          <w:lang w:val="ru-RU"/>
        </w:rPr>
      </w:pPr>
      <w:r w:rsidRPr="008D200D">
        <w:rPr>
          <w:noProof/>
          <w:sz w:val="28"/>
          <w:szCs w:val="24"/>
          <w:lang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51A66B4" wp14:editId="40E2E2E1">
            <wp:simplePos x="0" y="0"/>
            <wp:positionH relativeFrom="margin">
              <wp:posOffset>30480</wp:posOffset>
            </wp:positionH>
            <wp:positionV relativeFrom="margin">
              <wp:posOffset>-211455</wp:posOffset>
            </wp:positionV>
            <wp:extent cx="1584325" cy="1466850"/>
            <wp:effectExtent l="0" t="0" r="0" b="0"/>
            <wp:wrapSquare wrapText="bothSides"/>
            <wp:docPr id="2" name="Рисунок 2" descr="http://fask.com.ua/uploads/football_team/img/0000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fask.com.ua/uploads/football_team/img/0000/28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00D">
        <w:rPr>
          <w:b/>
          <w:bCs/>
          <w:sz w:val="28"/>
          <w:szCs w:val="28"/>
          <w:lang w:val="ru-RU"/>
        </w:rPr>
        <w:t>ЗАКЛАД ВИЩОЇ ОСВІТИ</w:t>
      </w:r>
    </w:p>
    <w:p w:rsidR="002B287C" w:rsidRPr="008D200D" w:rsidRDefault="002B287C" w:rsidP="002B287C">
      <w:pPr>
        <w:keepNext/>
        <w:widowControl/>
        <w:autoSpaceDE/>
        <w:autoSpaceDN/>
        <w:spacing w:before="240" w:after="60" w:line="259" w:lineRule="auto"/>
        <w:jc w:val="center"/>
        <w:outlineLvl w:val="3"/>
        <w:rPr>
          <w:bCs/>
          <w:i/>
          <w:sz w:val="28"/>
          <w:szCs w:val="28"/>
          <w:lang w:val="ru-RU"/>
        </w:rPr>
      </w:pPr>
      <w:r w:rsidRPr="008D200D">
        <w:rPr>
          <w:b/>
          <w:bCs/>
          <w:sz w:val="28"/>
          <w:szCs w:val="28"/>
          <w:lang w:val="ru-RU"/>
        </w:rPr>
        <w:t>«ВІДКРИТИЙ МІЖНАРОДНИЙ УНІВЕРСИТЕТ РОЗВИТКУ ЛЮДИНИ «УКРАЇНА»</w:t>
      </w:r>
    </w:p>
    <w:p w:rsidR="002B287C" w:rsidRPr="008D200D" w:rsidRDefault="002B287C" w:rsidP="002B287C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  <w:iCs/>
          <w:sz w:val="28"/>
          <w:szCs w:val="28"/>
          <w:lang w:val="ru-RU"/>
        </w:rPr>
      </w:pPr>
    </w:p>
    <w:p w:rsidR="002B287C" w:rsidRPr="008D200D" w:rsidRDefault="002B287C" w:rsidP="002B287C">
      <w:pPr>
        <w:widowControl/>
        <w:autoSpaceDE/>
        <w:autoSpaceDN/>
        <w:ind w:left="5103"/>
        <w:rPr>
          <w:rFonts w:eastAsia="Calibri"/>
          <w:bCs/>
          <w:iCs/>
          <w:sz w:val="28"/>
          <w:szCs w:val="28"/>
          <w:lang w:val="ru-RU"/>
        </w:rPr>
      </w:pPr>
    </w:p>
    <w:p w:rsidR="002B287C" w:rsidRPr="008D200D" w:rsidRDefault="002B287C" w:rsidP="002B287C">
      <w:pPr>
        <w:widowControl/>
        <w:autoSpaceDE/>
        <w:autoSpaceDN/>
        <w:ind w:left="5103"/>
        <w:rPr>
          <w:rFonts w:eastAsia="Calibri"/>
          <w:bCs/>
          <w:iCs/>
          <w:sz w:val="28"/>
          <w:szCs w:val="28"/>
          <w:lang w:val="ru-RU"/>
        </w:rPr>
      </w:pPr>
      <w:r w:rsidRPr="008D200D">
        <w:rPr>
          <w:rFonts w:eastAsia="Calibri"/>
          <w:bCs/>
          <w:iCs/>
          <w:sz w:val="28"/>
          <w:szCs w:val="28"/>
          <w:lang w:val="ru-RU"/>
        </w:rPr>
        <w:t xml:space="preserve">ЗАТВЕРДЖЕНО </w:t>
      </w:r>
    </w:p>
    <w:p w:rsidR="002B287C" w:rsidRPr="008D200D" w:rsidRDefault="002B287C" w:rsidP="002B287C">
      <w:pPr>
        <w:widowControl/>
        <w:autoSpaceDE/>
        <w:autoSpaceDN/>
        <w:ind w:left="5103"/>
        <w:rPr>
          <w:rFonts w:eastAsia="Calibri"/>
          <w:bCs/>
          <w:iCs/>
          <w:sz w:val="28"/>
          <w:szCs w:val="28"/>
          <w:lang w:val="ru-RU"/>
        </w:rPr>
      </w:pPr>
      <w:proofErr w:type="spellStart"/>
      <w:r w:rsidRPr="008D200D">
        <w:rPr>
          <w:rFonts w:eastAsia="Calibri"/>
          <w:bCs/>
          <w:iCs/>
          <w:sz w:val="28"/>
          <w:szCs w:val="28"/>
          <w:lang w:val="ru-RU"/>
        </w:rPr>
        <w:t>Рішенням</w:t>
      </w:r>
      <w:proofErr w:type="spellEnd"/>
      <w:r w:rsidRPr="008D200D">
        <w:rPr>
          <w:rFonts w:eastAsia="Calibri"/>
          <w:bCs/>
          <w:iCs/>
          <w:sz w:val="28"/>
          <w:szCs w:val="28"/>
          <w:lang w:val="ru-RU"/>
        </w:rPr>
        <w:t xml:space="preserve"> </w:t>
      </w:r>
      <w:proofErr w:type="spellStart"/>
      <w:r w:rsidRPr="008D200D">
        <w:rPr>
          <w:rFonts w:eastAsia="Calibri"/>
          <w:bCs/>
          <w:iCs/>
          <w:sz w:val="28"/>
          <w:szCs w:val="28"/>
          <w:lang w:val="ru-RU"/>
        </w:rPr>
        <w:t>Вченої</w:t>
      </w:r>
      <w:proofErr w:type="spellEnd"/>
      <w:r w:rsidRPr="008D200D">
        <w:rPr>
          <w:rFonts w:eastAsia="Calibri"/>
          <w:bCs/>
          <w:iCs/>
          <w:sz w:val="28"/>
          <w:szCs w:val="28"/>
          <w:lang w:val="ru-RU"/>
        </w:rPr>
        <w:t xml:space="preserve"> ради </w:t>
      </w:r>
    </w:p>
    <w:p w:rsidR="002B287C" w:rsidRPr="008D200D" w:rsidRDefault="002B287C" w:rsidP="002B287C">
      <w:pPr>
        <w:widowControl/>
        <w:autoSpaceDE/>
        <w:autoSpaceDN/>
        <w:ind w:left="5103"/>
        <w:rPr>
          <w:rFonts w:eastAsia="Calibri"/>
          <w:sz w:val="28"/>
          <w:szCs w:val="28"/>
          <w:lang w:val="ru-RU"/>
        </w:rPr>
      </w:pPr>
      <w:proofErr w:type="spellStart"/>
      <w:r w:rsidRPr="008D200D">
        <w:rPr>
          <w:rFonts w:eastAsia="Calibri"/>
          <w:sz w:val="28"/>
          <w:szCs w:val="28"/>
          <w:lang w:val="ru-RU"/>
        </w:rPr>
        <w:t>Відкритого</w:t>
      </w:r>
      <w:proofErr w:type="spellEnd"/>
      <w:r w:rsidRPr="008D200D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8D200D">
        <w:rPr>
          <w:rFonts w:eastAsia="Calibri"/>
          <w:sz w:val="28"/>
          <w:szCs w:val="28"/>
          <w:lang w:val="ru-RU"/>
        </w:rPr>
        <w:t>міжнародного</w:t>
      </w:r>
      <w:proofErr w:type="spellEnd"/>
      <w:r w:rsidRPr="008D200D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8D200D">
        <w:rPr>
          <w:rFonts w:eastAsia="Calibri"/>
          <w:sz w:val="28"/>
          <w:szCs w:val="28"/>
          <w:lang w:val="ru-RU"/>
        </w:rPr>
        <w:t>університету</w:t>
      </w:r>
      <w:proofErr w:type="spellEnd"/>
      <w:r w:rsidRPr="008D200D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8D200D">
        <w:rPr>
          <w:rFonts w:eastAsia="Calibri"/>
          <w:sz w:val="28"/>
          <w:szCs w:val="28"/>
          <w:lang w:val="ru-RU"/>
        </w:rPr>
        <w:t>розвитку</w:t>
      </w:r>
      <w:proofErr w:type="spellEnd"/>
      <w:r w:rsidRPr="008D200D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8D200D">
        <w:rPr>
          <w:rFonts w:eastAsia="Calibri"/>
          <w:sz w:val="28"/>
          <w:szCs w:val="28"/>
          <w:lang w:val="ru-RU"/>
        </w:rPr>
        <w:t>людини</w:t>
      </w:r>
      <w:proofErr w:type="spellEnd"/>
      <w:r w:rsidRPr="008D200D">
        <w:rPr>
          <w:rFonts w:eastAsia="Calibri"/>
          <w:sz w:val="28"/>
          <w:szCs w:val="28"/>
          <w:lang w:val="ru-RU"/>
        </w:rPr>
        <w:t xml:space="preserve"> «</w:t>
      </w:r>
      <w:proofErr w:type="spellStart"/>
      <w:r w:rsidRPr="008D200D">
        <w:rPr>
          <w:rFonts w:eastAsia="Calibri"/>
          <w:sz w:val="28"/>
          <w:szCs w:val="28"/>
          <w:lang w:val="ru-RU"/>
        </w:rPr>
        <w:t>Україна</w:t>
      </w:r>
      <w:proofErr w:type="spellEnd"/>
      <w:r w:rsidRPr="008D200D">
        <w:rPr>
          <w:rFonts w:eastAsia="Calibri"/>
          <w:sz w:val="28"/>
          <w:szCs w:val="28"/>
          <w:lang w:val="ru-RU"/>
        </w:rPr>
        <w:t xml:space="preserve">» </w:t>
      </w:r>
    </w:p>
    <w:p w:rsidR="002B287C" w:rsidRPr="008D200D" w:rsidRDefault="002B287C" w:rsidP="002B287C">
      <w:pPr>
        <w:widowControl/>
        <w:autoSpaceDE/>
        <w:autoSpaceDN/>
        <w:ind w:left="5103"/>
        <w:rPr>
          <w:rFonts w:eastAsia="Calibri"/>
          <w:lang w:val="ru-RU"/>
        </w:rPr>
      </w:pPr>
      <w:proofErr w:type="spellStart"/>
      <w:r w:rsidRPr="008D200D">
        <w:rPr>
          <w:rFonts w:eastAsia="Calibri"/>
          <w:sz w:val="28"/>
          <w:szCs w:val="28"/>
          <w:lang w:val="ru-RU"/>
        </w:rPr>
        <w:t>від</w:t>
      </w:r>
      <w:proofErr w:type="spellEnd"/>
      <w:r w:rsidRPr="008D200D">
        <w:rPr>
          <w:rFonts w:eastAsia="Calibri"/>
          <w:sz w:val="28"/>
          <w:szCs w:val="28"/>
          <w:lang w:val="ru-RU"/>
        </w:rPr>
        <w:t xml:space="preserve"> 01 </w:t>
      </w:r>
      <w:r w:rsidRPr="008D200D">
        <w:rPr>
          <w:rFonts w:eastAsia="Calibri"/>
          <w:sz w:val="28"/>
          <w:szCs w:val="28"/>
        </w:rPr>
        <w:t>липня</w:t>
      </w:r>
      <w:r w:rsidRPr="008D200D">
        <w:rPr>
          <w:rFonts w:eastAsia="Calibri"/>
          <w:sz w:val="28"/>
          <w:szCs w:val="28"/>
          <w:lang w:val="ru-RU"/>
        </w:rPr>
        <w:t xml:space="preserve"> 202</w:t>
      </w:r>
      <w:r w:rsidRPr="008D200D">
        <w:rPr>
          <w:rFonts w:eastAsia="Calibri"/>
          <w:sz w:val="28"/>
          <w:szCs w:val="28"/>
        </w:rPr>
        <w:t>5</w:t>
      </w:r>
      <w:r w:rsidRPr="008D200D">
        <w:rPr>
          <w:rFonts w:eastAsia="Calibri"/>
          <w:sz w:val="28"/>
          <w:szCs w:val="28"/>
          <w:lang w:val="ru-RU"/>
        </w:rPr>
        <w:t xml:space="preserve"> року</w:t>
      </w:r>
    </w:p>
    <w:p w:rsidR="002B287C" w:rsidRPr="008D200D" w:rsidRDefault="002B287C" w:rsidP="002B287C">
      <w:pPr>
        <w:widowControl/>
        <w:autoSpaceDE/>
        <w:autoSpaceDN/>
        <w:ind w:left="5103"/>
        <w:rPr>
          <w:rFonts w:eastAsia="Calibri"/>
          <w:sz w:val="28"/>
          <w:szCs w:val="28"/>
        </w:rPr>
      </w:pPr>
      <w:r w:rsidRPr="008D200D">
        <w:rPr>
          <w:rFonts w:eastAsia="Calibri"/>
          <w:sz w:val="28"/>
          <w:szCs w:val="28"/>
          <w:lang w:val="ru-RU"/>
        </w:rPr>
        <w:t xml:space="preserve">Протокол № </w:t>
      </w:r>
      <w:r w:rsidRPr="008D200D">
        <w:rPr>
          <w:rFonts w:eastAsia="Calibri"/>
          <w:sz w:val="28"/>
          <w:szCs w:val="28"/>
        </w:rPr>
        <w:t>4</w:t>
      </w:r>
    </w:p>
    <w:p w:rsidR="002B287C" w:rsidRPr="008D200D" w:rsidRDefault="002B287C" w:rsidP="002B287C">
      <w:pPr>
        <w:widowControl/>
        <w:shd w:val="clear" w:color="auto" w:fill="FFFFFF"/>
        <w:autoSpaceDE/>
        <w:autoSpaceDN/>
        <w:ind w:right="725" w:firstLine="701"/>
        <w:jc w:val="center"/>
        <w:rPr>
          <w:b/>
          <w:bCs/>
          <w:sz w:val="28"/>
          <w:szCs w:val="28"/>
          <w:lang w:eastAsia="uk-UA"/>
        </w:rPr>
      </w:pPr>
    </w:p>
    <w:p w:rsidR="002B287C" w:rsidRPr="008D200D" w:rsidRDefault="002B287C" w:rsidP="002B287C">
      <w:pPr>
        <w:autoSpaceDE/>
        <w:autoSpaceDN/>
        <w:jc w:val="center"/>
        <w:outlineLvl w:val="0"/>
        <w:rPr>
          <w:sz w:val="28"/>
          <w:szCs w:val="28"/>
          <w:lang w:eastAsia="uk-UA"/>
        </w:rPr>
      </w:pPr>
    </w:p>
    <w:p w:rsidR="002B287C" w:rsidRPr="008D200D" w:rsidRDefault="002B287C" w:rsidP="002B287C">
      <w:pPr>
        <w:autoSpaceDE/>
        <w:autoSpaceDN/>
        <w:jc w:val="center"/>
        <w:outlineLvl w:val="0"/>
        <w:rPr>
          <w:sz w:val="28"/>
          <w:szCs w:val="28"/>
          <w:lang w:eastAsia="uk-UA"/>
        </w:rPr>
      </w:pPr>
    </w:p>
    <w:p w:rsidR="00405CFC" w:rsidRPr="008D200D" w:rsidRDefault="00405CFC" w:rsidP="00405CFC">
      <w:pPr>
        <w:pStyle w:val="11"/>
        <w:shd w:val="clear" w:color="auto" w:fill="auto"/>
        <w:spacing w:before="0" w:after="0" w:line="240" w:lineRule="auto"/>
        <w:rPr>
          <w:spacing w:val="0"/>
          <w:sz w:val="28"/>
          <w:szCs w:val="28"/>
          <w:lang w:val="ru-RU"/>
        </w:rPr>
      </w:pPr>
    </w:p>
    <w:p w:rsidR="00405CFC" w:rsidRPr="008D200D" w:rsidRDefault="00405CFC" w:rsidP="00405CFC">
      <w:pPr>
        <w:pStyle w:val="11"/>
        <w:shd w:val="clear" w:color="auto" w:fill="auto"/>
        <w:spacing w:before="0" w:after="0" w:line="240" w:lineRule="auto"/>
        <w:rPr>
          <w:spacing w:val="0"/>
          <w:sz w:val="28"/>
          <w:szCs w:val="28"/>
          <w:lang w:val="ru-RU"/>
        </w:rPr>
      </w:pPr>
    </w:p>
    <w:p w:rsidR="00AB77FC" w:rsidRPr="008D200D" w:rsidRDefault="00AB77FC" w:rsidP="00405CFC">
      <w:pPr>
        <w:pStyle w:val="11"/>
        <w:shd w:val="clear" w:color="auto" w:fill="auto"/>
        <w:spacing w:before="0" w:after="0" w:line="240" w:lineRule="auto"/>
        <w:rPr>
          <w:spacing w:val="0"/>
          <w:sz w:val="28"/>
          <w:szCs w:val="28"/>
          <w:lang w:val="ru-RU"/>
        </w:rPr>
      </w:pPr>
    </w:p>
    <w:p w:rsidR="00405CFC" w:rsidRPr="008D200D" w:rsidRDefault="00405CFC" w:rsidP="00405CFC">
      <w:pPr>
        <w:spacing w:line="368" w:lineRule="exact"/>
        <w:ind w:left="71"/>
        <w:jc w:val="center"/>
        <w:rPr>
          <w:b/>
          <w:sz w:val="32"/>
        </w:rPr>
      </w:pPr>
      <w:r w:rsidRPr="008D200D">
        <w:rPr>
          <w:b/>
          <w:spacing w:val="-2"/>
          <w:sz w:val="32"/>
        </w:rPr>
        <w:t>ПОЛОЖЕННЯ</w:t>
      </w:r>
    </w:p>
    <w:p w:rsidR="00405CFC" w:rsidRPr="008D200D" w:rsidRDefault="00405CFC" w:rsidP="00405CFC">
      <w:pPr>
        <w:spacing w:after="19" w:line="259" w:lineRule="auto"/>
        <w:ind w:left="640" w:right="703" w:hanging="10"/>
        <w:jc w:val="center"/>
        <w:rPr>
          <w:b/>
          <w:sz w:val="36"/>
          <w:szCs w:val="36"/>
        </w:rPr>
      </w:pPr>
      <w:r w:rsidRPr="008D200D">
        <w:rPr>
          <w:b/>
          <w:color w:val="202429"/>
          <w:sz w:val="36"/>
          <w:szCs w:val="36"/>
        </w:rPr>
        <w:t>про</w:t>
      </w:r>
      <w:r w:rsidRPr="008D200D">
        <w:rPr>
          <w:b/>
          <w:color w:val="202429"/>
          <w:spacing w:val="-5"/>
          <w:sz w:val="36"/>
          <w:szCs w:val="36"/>
        </w:rPr>
        <w:t xml:space="preserve"> </w:t>
      </w:r>
      <w:r w:rsidRPr="008D200D">
        <w:rPr>
          <w:b/>
          <w:color w:val="202429"/>
          <w:sz w:val="36"/>
          <w:szCs w:val="36"/>
        </w:rPr>
        <w:t>запобігання</w:t>
      </w:r>
      <w:r w:rsidRPr="008D200D">
        <w:rPr>
          <w:b/>
          <w:color w:val="202429"/>
          <w:spacing w:val="-6"/>
          <w:sz w:val="36"/>
          <w:szCs w:val="36"/>
        </w:rPr>
        <w:t xml:space="preserve"> </w:t>
      </w:r>
      <w:proofErr w:type="spellStart"/>
      <w:r w:rsidRPr="008D200D">
        <w:rPr>
          <w:b/>
          <w:color w:val="202429"/>
          <w:sz w:val="36"/>
          <w:szCs w:val="36"/>
        </w:rPr>
        <w:t>сексизму</w:t>
      </w:r>
      <w:proofErr w:type="spellEnd"/>
      <w:r w:rsidRPr="008D200D">
        <w:rPr>
          <w:color w:val="202429"/>
          <w:spacing w:val="-6"/>
        </w:rPr>
        <w:t xml:space="preserve"> </w:t>
      </w:r>
      <w:r w:rsidRPr="008D200D">
        <w:rPr>
          <w:b/>
          <w:sz w:val="36"/>
          <w:szCs w:val="36"/>
        </w:rPr>
        <w:t xml:space="preserve">у Відкритому міжнародному університеті розвитку людини «Україна» </w:t>
      </w:r>
    </w:p>
    <w:p w:rsidR="00405CFC" w:rsidRPr="008D200D" w:rsidRDefault="00405CFC" w:rsidP="00405CFC">
      <w:pPr>
        <w:ind w:left="4253"/>
        <w:rPr>
          <w:sz w:val="28"/>
          <w:szCs w:val="28"/>
        </w:rPr>
      </w:pPr>
    </w:p>
    <w:p w:rsidR="00405CFC" w:rsidRPr="008D200D" w:rsidRDefault="00405CFC" w:rsidP="00405CFC">
      <w:pPr>
        <w:ind w:left="4253"/>
        <w:rPr>
          <w:sz w:val="28"/>
          <w:szCs w:val="28"/>
        </w:rPr>
      </w:pPr>
    </w:p>
    <w:p w:rsidR="00405CFC" w:rsidRPr="008D200D" w:rsidRDefault="00405CFC" w:rsidP="00405CFC">
      <w:pPr>
        <w:ind w:left="4253"/>
        <w:rPr>
          <w:sz w:val="28"/>
          <w:szCs w:val="28"/>
        </w:rPr>
      </w:pPr>
    </w:p>
    <w:p w:rsidR="00405CFC" w:rsidRPr="008D200D" w:rsidRDefault="00405CFC" w:rsidP="00405CFC">
      <w:pPr>
        <w:ind w:left="4253"/>
        <w:rPr>
          <w:sz w:val="28"/>
          <w:szCs w:val="28"/>
        </w:rPr>
      </w:pPr>
    </w:p>
    <w:p w:rsidR="00405CFC" w:rsidRPr="008D200D" w:rsidRDefault="00405CFC" w:rsidP="00405CFC">
      <w:pPr>
        <w:ind w:left="4253"/>
        <w:rPr>
          <w:sz w:val="28"/>
          <w:szCs w:val="28"/>
        </w:rPr>
      </w:pPr>
    </w:p>
    <w:p w:rsidR="00405CFC" w:rsidRPr="008D200D" w:rsidRDefault="00405CFC" w:rsidP="00405CFC">
      <w:pPr>
        <w:ind w:left="4253"/>
        <w:rPr>
          <w:sz w:val="28"/>
          <w:szCs w:val="28"/>
        </w:rPr>
      </w:pPr>
    </w:p>
    <w:p w:rsidR="00405CFC" w:rsidRPr="008D200D" w:rsidRDefault="00405CFC" w:rsidP="00405CFC">
      <w:pPr>
        <w:ind w:left="4253"/>
        <w:rPr>
          <w:sz w:val="28"/>
          <w:szCs w:val="28"/>
        </w:rPr>
      </w:pPr>
    </w:p>
    <w:p w:rsidR="00405CFC" w:rsidRPr="008D200D" w:rsidRDefault="00405CFC" w:rsidP="00405CFC">
      <w:pPr>
        <w:ind w:left="4253"/>
        <w:rPr>
          <w:sz w:val="28"/>
          <w:szCs w:val="28"/>
        </w:rPr>
      </w:pPr>
    </w:p>
    <w:p w:rsidR="00405CFC" w:rsidRPr="008D200D" w:rsidRDefault="00405CFC" w:rsidP="00405CFC">
      <w:pPr>
        <w:ind w:left="4253"/>
        <w:rPr>
          <w:sz w:val="28"/>
          <w:szCs w:val="28"/>
        </w:rPr>
      </w:pPr>
    </w:p>
    <w:p w:rsidR="00405CFC" w:rsidRPr="008D200D" w:rsidRDefault="00405CFC" w:rsidP="00405CFC">
      <w:pPr>
        <w:ind w:left="4111"/>
        <w:rPr>
          <w:sz w:val="28"/>
          <w:szCs w:val="28"/>
        </w:rPr>
      </w:pPr>
      <w:r w:rsidRPr="008D200D">
        <w:rPr>
          <w:sz w:val="28"/>
          <w:szCs w:val="28"/>
        </w:rPr>
        <w:t>Положення вводиться в дію</w:t>
      </w:r>
      <w:r w:rsidRPr="008D200D">
        <w:rPr>
          <w:sz w:val="28"/>
          <w:szCs w:val="28"/>
        </w:rPr>
        <w:br/>
        <w:t xml:space="preserve">наказом № </w:t>
      </w:r>
      <w:r w:rsidR="008D200D" w:rsidRPr="008D200D">
        <w:rPr>
          <w:sz w:val="28"/>
          <w:szCs w:val="28"/>
        </w:rPr>
        <w:t>106</w:t>
      </w:r>
      <w:r w:rsidRPr="008D200D">
        <w:rPr>
          <w:sz w:val="28"/>
          <w:szCs w:val="28"/>
        </w:rPr>
        <w:t xml:space="preserve"> від 01.0</w:t>
      </w:r>
      <w:r w:rsidR="00AB77FC" w:rsidRPr="008D200D">
        <w:rPr>
          <w:sz w:val="28"/>
          <w:szCs w:val="28"/>
          <w:lang w:val="en-US"/>
        </w:rPr>
        <w:t>7</w:t>
      </w:r>
      <w:r w:rsidRPr="008D200D">
        <w:rPr>
          <w:sz w:val="28"/>
          <w:szCs w:val="28"/>
        </w:rPr>
        <w:t>.2025 року</w:t>
      </w:r>
    </w:p>
    <w:p w:rsidR="00DE7A72" w:rsidRPr="008D200D" w:rsidRDefault="00DE7A72" w:rsidP="00405CFC">
      <w:pPr>
        <w:ind w:left="4111"/>
        <w:jc w:val="both"/>
        <w:outlineLvl w:val="1"/>
        <w:rPr>
          <w:rStyle w:val="uficommentbody"/>
          <w:sz w:val="28"/>
          <w:szCs w:val="28"/>
        </w:rPr>
      </w:pPr>
    </w:p>
    <w:p w:rsidR="00405CFC" w:rsidRPr="008D200D" w:rsidRDefault="00405CFC" w:rsidP="00405CFC">
      <w:pPr>
        <w:ind w:left="4111"/>
        <w:jc w:val="both"/>
        <w:outlineLvl w:val="1"/>
        <w:rPr>
          <w:b/>
          <w:bCs/>
          <w:sz w:val="28"/>
          <w:szCs w:val="28"/>
        </w:rPr>
      </w:pPr>
      <w:r w:rsidRPr="008D200D">
        <w:rPr>
          <w:rStyle w:val="uficommentbody"/>
          <w:sz w:val="28"/>
          <w:szCs w:val="28"/>
        </w:rPr>
        <w:t>Президент ___________ Петро ТАЛАНЧУК</w:t>
      </w:r>
    </w:p>
    <w:p w:rsidR="00405CFC" w:rsidRPr="008D200D" w:rsidRDefault="00405CFC" w:rsidP="00405CFC">
      <w:pPr>
        <w:rPr>
          <w:bCs/>
          <w:sz w:val="28"/>
          <w:szCs w:val="28"/>
        </w:rPr>
      </w:pPr>
    </w:p>
    <w:p w:rsidR="00405CFC" w:rsidRPr="008D200D" w:rsidRDefault="00405CFC" w:rsidP="00405CFC">
      <w:pPr>
        <w:rPr>
          <w:bCs/>
          <w:sz w:val="28"/>
          <w:szCs w:val="28"/>
        </w:rPr>
      </w:pPr>
    </w:p>
    <w:p w:rsidR="00405CFC" w:rsidRPr="008D200D" w:rsidRDefault="00405CFC" w:rsidP="00405CFC">
      <w:pPr>
        <w:rPr>
          <w:bCs/>
          <w:sz w:val="28"/>
          <w:szCs w:val="28"/>
        </w:rPr>
      </w:pPr>
    </w:p>
    <w:p w:rsidR="00405CFC" w:rsidRPr="008D200D" w:rsidRDefault="00405CFC" w:rsidP="00405CFC">
      <w:pPr>
        <w:pStyle w:val="11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</w:p>
    <w:p w:rsidR="00405CFC" w:rsidRPr="008D200D" w:rsidRDefault="00405CFC" w:rsidP="00405CFC">
      <w:pPr>
        <w:pStyle w:val="11"/>
        <w:shd w:val="clear" w:color="auto" w:fill="auto"/>
        <w:spacing w:before="0" w:after="0" w:line="240" w:lineRule="auto"/>
        <w:rPr>
          <w:b/>
          <w:spacing w:val="0"/>
          <w:sz w:val="28"/>
          <w:szCs w:val="28"/>
          <w:lang w:val="ru-RU"/>
        </w:rPr>
      </w:pPr>
      <w:proofErr w:type="spellStart"/>
      <w:r w:rsidRPr="008D200D">
        <w:rPr>
          <w:sz w:val="28"/>
          <w:szCs w:val="28"/>
          <w:lang w:val="ru-RU"/>
        </w:rPr>
        <w:t>Київ</w:t>
      </w:r>
      <w:proofErr w:type="spellEnd"/>
      <w:r w:rsidRPr="008D200D">
        <w:rPr>
          <w:sz w:val="28"/>
          <w:szCs w:val="28"/>
          <w:lang w:val="ru-RU"/>
        </w:rPr>
        <w:t xml:space="preserve"> – 2025</w:t>
      </w:r>
      <w:r w:rsidRPr="008D200D">
        <w:rPr>
          <w:sz w:val="28"/>
          <w:szCs w:val="28"/>
          <w:lang w:val="ru-RU"/>
        </w:rPr>
        <w:br w:type="page"/>
      </w:r>
    </w:p>
    <w:p w:rsidR="00405CFC" w:rsidRPr="008D200D" w:rsidRDefault="00405CFC" w:rsidP="00405CFC">
      <w:pPr>
        <w:pStyle w:val="a3"/>
        <w:jc w:val="center"/>
        <w:sectPr w:rsidR="00405CFC" w:rsidRPr="008D200D">
          <w:type w:val="continuous"/>
          <w:pgSz w:w="11910" w:h="16840"/>
          <w:pgMar w:top="760" w:right="708" w:bottom="280" w:left="1417" w:header="708" w:footer="708" w:gutter="0"/>
          <w:cols w:space="720"/>
        </w:sectPr>
      </w:pPr>
    </w:p>
    <w:p w:rsidR="0003124B" w:rsidRPr="008D200D" w:rsidRDefault="009B242B">
      <w:pPr>
        <w:pStyle w:val="2"/>
        <w:numPr>
          <w:ilvl w:val="0"/>
          <w:numId w:val="2"/>
        </w:numPr>
        <w:tabs>
          <w:tab w:val="left" w:pos="3980"/>
        </w:tabs>
        <w:spacing w:before="77"/>
        <w:ind w:left="3980" w:hanging="280"/>
        <w:jc w:val="both"/>
      </w:pPr>
      <w:r w:rsidRPr="008D200D">
        <w:lastRenderedPageBreak/>
        <w:t>Загальні</w:t>
      </w:r>
      <w:r w:rsidRPr="008D200D">
        <w:rPr>
          <w:spacing w:val="-11"/>
        </w:rPr>
        <w:t xml:space="preserve"> </w:t>
      </w:r>
      <w:r w:rsidRPr="008D200D">
        <w:rPr>
          <w:spacing w:val="-2"/>
        </w:rPr>
        <w:t>положення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341"/>
        </w:tabs>
        <w:spacing w:before="122"/>
        <w:ind w:right="138" w:firstLine="705"/>
        <w:jc w:val="both"/>
        <w:rPr>
          <w:sz w:val="28"/>
        </w:rPr>
      </w:pPr>
      <w:proofErr w:type="spellStart"/>
      <w:r w:rsidRPr="008D200D">
        <w:rPr>
          <w:sz w:val="28"/>
        </w:rPr>
        <w:t>Сексизм</w:t>
      </w:r>
      <w:proofErr w:type="spellEnd"/>
      <w:r w:rsidRPr="008D200D">
        <w:rPr>
          <w:sz w:val="28"/>
        </w:rPr>
        <w:t xml:space="preserve"> – це будь-які дії, жест, візуальний прояв, вимовлені або написані слова, практика або поведінка, в основі яких лежить ідея про те, що людина або група людей гірші через свою стать, та які проявляються в публічній або приватній сферах, у мережі або поза нею і скеровані на (або спричиняють):</w:t>
      </w:r>
    </w:p>
    <w:p w:rsidR="0003124B" w:rsidRPr="008D200D" w:rsidRDefault="009B242B">
      <w:pPr>
        <w:pStyle w:val="a4"/>
        <w:numPr>
          <w:ilvl w:val="0"/>
          <w:numId w:val="1"/>
        </w:numPr>
        <w:tabs>
          <w:tab w:val="left" w:pos="853"/>
        </w:tabs>
        <w:ind w:left="853" w:hanging="285"/>
        <w:rPr>
          <w:sz w:val="28"/>
        </w:rPr>
      </w:pPr>
      <w:r w:rsidRPr="008D200D">
        <w:rPr>
          <w:sz w:val="28"/>
        </w:rPr>
        <w:t>порушення</w:t>
      </w:r>
      <w:r w:rsidRPr="008D200D">
        <w:rPr>
          <w:spacing w:val="-7"/>
          <w:sz w:val="28"/>
        </w:rPr>
        <w:t xml:space="preserve"> </w:t>
      </w:r>
      <w:r w:rsidRPr="008D200D">
        <w:rPr>
          <w:sz w:val="28"/>
        </w:rPr>
        <w:t>власної</w:t>
      </w:r>
      <w:r w:rsidRPr="008D200D">
        <w:rPr>
          <w:spacing w:val="-8"/>
          <w:sz w:val="28"/>
        </w:rPr>
        <w:t xml:space="preserve"> </w:t>
      </w:r>
      <w:r w:rsidRPr="008D200D">
        <w:rPr>
          <w:sz w:val="28"/>
        </w:rPr>
        <w:t>гідності</w:t>
      </w:r>
      <w:r w:rsidRPr="008D200D">
        <w:rPr>
          <w:spacing w:val="-7"/>
          <w:sz w:val="28"/>
        </w:rPr>
        <w:t xml:space="preserve"> </w:t>
      </w:r>
      <w:r w:rsidRPr="008D200D">
        <w:rPr>
          <w:sz w:val="28"/>
        </w:rPr>
        <w:t>або</w:t>
      </w:r>
      <w:r w:rsidRPr="008D200D">
        <w:rPr>
          <w:spacing w:val="-10"/>
          <w:sz w:val="28"/>
        </w:rPr>
        <w:t xml:space="preserve"> </w:t>
      </w:r>
      <w:r w:rsidRPr="008D200D">
        <w:rPr>
          <w:sz w:val="28"/>
        </w:rPr>
        <w:t>прав</w:t>
      </w:r>
      <w:r w:rsidRPr="008D200D">
        <w:rPr>
          <w:spacing w:val="-11"/>
          <w:sz w:val="28"/>
        </w:rPr>
        <w:t xml:space="preserve"> </w:t>
      </w:r>
      <w:r w:rsidRPr="008D200D">
        <w:rPr>
          <w:sz w:val="28"/>
        </w:rPr>
        <w:t>людини</w:t>
      </w:r>
      <w:r w:rsidRPr="008D200D">
        <w:rPr>
          <w:spacing w:val="-8"/>
          <w:sz w:val="28"/>
        </w:rPr>
        <w:t xml:space="preserve"> </w:t>
      </w:r>
      <w:r w:rsidRPr="008D200D">
        <w:rPr>
          <w:sz w:val="28"/>
        </w:rPr>
        <w:t>чи</w:t>
      </w:r>
      <w:r w:rsidRPr="008D200D">
        <w:rPr>
          <w:spacing w:val="-7"/>
          <w:sz w:val="28"/>
        </w:rPr>
        <w:t xml:space="preserve"> </w:t>
      </w:r>
      <w:r w:rsidRPr="008D200D">
        <w:rPr>
          <w:sz w:val="28"/>
        </w:rPr>
        <w:t>групи</w:t>
      </w:r>
      <w:r w:rsidRPr="008D200D">
        <w:rPr>
          <w:spacing w:val="-5"/>
          <w:sz w:val="28"/>
        </w:rPr>
        <w:t xml:space="preserve"> </w:t>
      </w:r>
      <w:r w:rsidRPr="008D200D">
        <w:rPr>
          <w:spacing w:val="-2"/>
          <w:sz w:val="28"/>
        </w:rPr>
        <w:t>людей;</w:t>
      </w:r>
    </w:p>
    <w:p w:rsidR="0003124B" w:rsidRPr="008D200D" w:rsidRDefault="009B242B">
      <w:pPr>
        <w:pStyle w:val="a4"/>
        <w:numPr>
          <w:ilvl w:val="0"/>
          <w:numId w:val="1"/>
        </w:numPr>
        <w:tabs>
          <w:tab w:val="left" w:pos="853"/>
        </w:tabs>
        <w:spacing w:before="120"/>
        <w:ind w:right="139" w:firstLine="567"/>
        <w:rPr>
          <w:sz w:val="28"/>
        </w:rPr>
      </w:pPr>
      <w:r w:rsidRPr="008D200D">
        <w:rPr>
          <w:sz w:val="28"/>
        </w:rPr>
        <w:t>фізичну, сексуальну, психологічну або соціально-економічну шкоду або страждання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>особи</w:t>
      </w:r>
      <w:r w:rsidRPr="008D200D">
        <w:rPr>
          <w:spacing w:val="-7"/>
          <w:sz w:val="28"/>
        </w:rPr>
        <w:t xml:space="preserve"> </w:t>
      </w:r>
      <w:r w:rsidRPr="008D200D">
        <w:rPr>
          <w:sz w:val="28"/>
        </w:rPr>
        <w:t>чи групи осіб; створення загрозливого, ворожого,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>принизливого або образливого середовища;</w:t>
      </w:r>
    </w:p>
    <w:p w:rsidR="0003124B" w:rsidRPr="008D200D" w:rsidRDefault="009B242B">
      <w:pPr>
        <w:pStyle w:val="a4"/>
        <w:numPr>
          <w:ilvl w:val="0"/>
          <w:numId w:val="1"/>
        </w:numPr>
        <w:tabs>
          <w:tab w:val="left" w:pos="852"/>
        </w:tabs>
        <w:spacing w:before="121"/>
        <w:ind w:right="138" w:firstLine="566"/>
        <w:rPr>
          <w:sz w:val="28"/>
        </w:rPr>
      </w:pPr>
      <w:r w:rsidRPr="008D200D">
        <w:rPr>
          <w:sz w:val="28"/>
        </w:rPr>
        <w:t>перешкоджання незалежності або повноцінному здійсненню прав людини</w:t>
      </w:r>
      <w:r w:rsidRPr="008D200D">
        <w:rPr>
          <w:spacing w:val="80"/>
          <w:sz w:val="28"/>
        </w:rPr>
        <w:t xml:space="preserve"> </w:t>
      </w:r>
      <w:r w:rsidRPr="008D200D">
        <w:rPr>
          <w:sz w:val="28"/>
        </w:rPr>
        <w:t>з боку особи чи групи осіб;</w:t>
      </w:r>
    </w:p>
    <w:p w:rsidR="0003124B" w:rsidRPr="008D200D" w:rsidRDefault="009B242B">
      <w:pPr>
        <w:pStyle w:val="a4"/>
        <w:numPr>
          <w:ilvl w:val="0"/>
          <w:numId w:val="1"/>
        </w:numPr>
        <w:tabs>
          <w:tab w:val="left" w:pos="852"/>
        </w:tabs>
        <w:ind w:left="852" w:hanging="285"/>
        <w:rPr>
          <w:sz w:val="28"/>
        </w:rPr>
      </w:pPr>
      <w:r w:rsidRPr="008D200D">
        <w:rPr>
          <w:sz w:val="28"/>
        </w:rPr>
        <w:t>підтримку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>та</w:t>
      </w:r>
      <w:r w:rsidRPr="008D200D">
        <w:rPr>
          <w:spacing w:val="-13"/>
          <w:sz w:val="28"/>
        </w:rPr>
        <w:t xml:space="preserve"> </w:t>
      </w:r>
      <w:r w:rsidRPr="008D200D">
        <w:rPr>
          <w:sz w:val="28"/>
        </w:rPr>
        <w:t>посилення</w:t>
      </w:r>
      <w:r w:rsidRPr="008D200D">
        <w:rPr>
          <w:spacing w:val="-10"/>
          <w:sz w:val="28"/>
        </w:rPr>
        <w:t xml:space="preserve"> </w:t>
      </w:r>
      <w:r w:rsidRPr="008D200D">
        <w:rPr>
          <w:sz w:val="28"/>
        </w:rPr>
        <w:t>ґендерних</w:t>
      </w:r>
      <w:r w:rsidRPr="008D200D">
        <w:rPr>
          <w:spacing w:val="-13"/>
          <w:sz w:val="28"/>
        </w:rPr>
        <w:t xml:space="preserve"> </w:t>
      </w:r>
      <w:r w:rsidRPr="008D200D">
        <w:rPr>
          <w:spacing w:val="-2"/>
          <w:sz w:val="28"/>
        </w:rPr>
        <w:t>стереотипів.</w:t>
      </w:r>
    </w:p>
    <w:p w:rsidR="0003124B" w:rsidRPr="008D200D" w:rsidRDefault="009B242B" w:rsidP="00AB55B3">
      <w:pPr>
        <w:pStyle w:val="a4"/>
        <w:numPr>
          <w:ilvl w:val="1"/>
          <w:numId w:val="2"/>
        </w:numPr>
        <w:tabs>
          <w:tab w:val="left" w:pos="1421"/>
        </w:tabs>
        <w:spacing w:before="1"/>
        <w:ind w:left="104" w:right="136" w:firstLine="704"/>
        <w:jc w:val="both"/>
        <w:rPr>
          <w:sz w:val="28"/>
          <w:szCs w:val="28"/>
        </w:rPr>
      </w:pPr>
      <w:r w:rsidRPr="008D200D">
        <w:rPr>
          <w:sz w:val="28"/>
        </w:rPr>
        <w:t xml:space="preserve">Вимога вирішувати проблеми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, </w:t>
      </w:r>
      <w:proofErr w:type="spellStart"/>
      <w:r w:rsidRPr="008D200D">
        <w:rPr>
          <w:sz w:val="28"/>
        </w:rPr>
        <w:t>сексистських</w:t>
      </w:r>
      <w:proofErr w:type="spellEnd"/>
      <w:r w:rsidRPr="008D200D">
        <w:rPr>
          <w:sz w:val="28"/>
        </w:rPr>
        <w:t xml:space="preserve"> норм і поведінки,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мови випливає з низки міжнародних та регіональних документів. Конвенція Ради Європи про запобігання насильству стосовно жінок і домашньому насильству та боротьбу з цими явищами (CETS №210,</w:t>
      </w:r>
      <w:r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 xml:space="preserve">Стамбульська конвенція) і Конвенція Організації Об’єднаних Націй про ліквідацію всіх форм дискримінації щодо жінок (КЛДЖ) визнають взаємозалежність між ґендерними стереотипами, ґендерною нерівністю, </w:t>
      </w:r>
      <w:proofErr w:type="spellStart"/>
      <w:r w:rsidRPr="008D200D">
        <w:rPr>
          <w:sz w:val="28"/>
        </w:rPr>
        <w:t>сексизмом</w:t>
      </w:r>
      <w:proofErr w:type="spellEnd"/>
      <w:r w:rsidR="00613667"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і</w:t>
      </w:r>
      <w:r w:rsidR="00613667"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насильством</w:t>
      </w:r>
      <w:r w:rsidR="00613667"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стосовно</w:t>
      </w:r>
      <w:r w:rsidR="00613667" w:rsidRPr="008D200D">
        <w:rPr>
          <w:spacing w:val="37"/>
          <w:sz w:val="28"/>
        </w:rPr>
        <w:t xml:space="preserve"> </w:t>
      </w:r>
      <w:r w:rsidRPr="008D200D">
        <w:rPr>
          <w:sz w:val="28"/>
        </w:rPr>
        <w:t>жінок</w:t>
      </w:r>
      <w:r w:rsidR="00613667"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та</w:t>
      </w:r>
      <w:r w:rsidR="00613667" w:rsidRPr="008D200D">
        <w:rPr>
          <w:spacing w:val="39"/>
          <w:sz w:val="28"/>
        </w:rPr>
        <w:t xml:space="preserve"> </w:t>
      </w:r>
      <w:r w:rsidRPr="008D200D">
        <w:rPr>
          <w:sz w:val="28"/>
        </w:rPr>
        <w:t>дівчат.</w:t>
      </w:r>
      <w:r w:rsidR="00613667"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Таким</w:t>
      </w:r>
      <w:r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чином,</w:t>
      </w:r>
      <w:r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акти</w:t>
      </w:r>
      <w:r w:rsidR="00613667" w:rsidRPr="008D200D">
        <w:rPr>
          <w:sz w:val="28"/>
        </w:rPr>
        <w:t xml:space="preserve"> </w:t>
      </w:r>
      <w:r w:rsidRPr="008D200D">
        <w:rPr>
          <w:sz w:val="28"/>
          <w:szCs w:val="28"/>
        </w:rPr>
        <w:t xml:space="preserve">«щоденного» </w:t>
      </w:r>
      <w:proofErr w:type="spellStart"/>
      <w:r w:rsidRPr="008D200D">
        <w:rPr>
          <w:sz w:val="28"/>
          <w:szCs w:val="28"/>
        </w:rPr>
        <w:t>сексизму</w:t>
      </w:r>
      <w:proofErr w:type="spellEnd"/>
      <w:r w:rsidRPr="008D200D">
        <w:rPr>
          <w:sz w:val="28"/>
          <w:szCs w:val="28"/>
        </w:rPr>
        <w:t xml:space="preserve"> у формі явно несуттєвої чи дрібної </w:t>
      </w:r>
      <w:proofErr w:type="spellStart"/>
      <w:r w:rsidRPr="008D200D">
        <w:rPr>
          <w:sz w:val="28"/>
          <w:szCs w:val="28"/>
        </w:rPr>
        <w:t>сексистської</w:t>
      </w:r>
      <w:proofErr w:type="spellEnd"/>
      <w:r w:rsidRPr="008D200D">
        <w:rPr>
          <w:sz w:val="28"/>
          <w:szCs w:val="28"/>
        </w:rPr>
        <w:t xml:space="preserve"> поведінки, коментарів і жартів перебувають на одному з кінців цієї залежності. Такі дії часто принизливі та сприяють формуванню соціального клімату, </w:t>
      </w:r>
      <w:r w:rsidR="00613667" w:rsidRPr="008D200D">
        <w:rPr>
          <w:sz w:val="28"/>
          <w:szCs w:val="28"/>
        </w:rPr>
        <w:t>в</w:t>
      </w:r>
      <w:r w:rsidRPr="008D200D">
        <w:rPr>
          <w:sz w:val="28"/>
          <w:szCs w:val="28"/>
        </w:rPr>
        <w:t xml:space="preserve"> якому жінок</w:t>
      </w:r>
      <w:r w:rsidRPr="008D200D">
        <w:rPr>
          <w:spacing w:val="-1"/>
          <w:sz w:val="28"/>
          <w:szCs w:val="28"/>
        </w:rPr>
        <w:t xml:space="preserve"> </w:t>
      </w:r>
      <w:r w:rsidRPr="008D200D">
        <w:rPr>
          <w:sz w:val="28"/>
          <w:szCs w:val="28"/>
        </w:rPr>
        <w:t>зневажають,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їхню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самооцінку занижують,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а</w:t>
      </w:r>
      <w:r w:rsidRPr="008D200D">
        <w:rPr>
          <w:spacing w:val="-1"/>
          <w:sz w:val="28"/>
          <w:szCs w:val="28"/>
        </w:rPr>
        <w:t xml:space="preserve"> </w:t>
      </w:r>
      <w:r w:rsidRPr="008D200D">
        <w:rPr>
          <w:sz w:val="28"/>
          <w:szCs w:val="28"/>
        </w:rPr>
        <w:t>діяльність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і можливості</w:t>
      </w:r>
      <w:r w:rsidRPr="008D200D">
        <w:rPr>
          <w:spacing w:val="-3"/>
          <w:sz w:val="28"/>
          <w:szCs w:val="28"/>
        </w:rPr>
        <w:t xml:space="preserve"> </w:t>
      </w:r>
      <w:r w:rsidRPr="008D200D">
        <w:rPr>
          <w:sz w:val="28"/>
          <w:szCs w:val="28"/>
        </w:rPr>
        <w:t xml:space="preserve">вибору обмежують, зокрема, на роботі, в приватній, громадській сфері та в онлайн </w:t>
      </w:r>
      <w:r w:rsidRPr="008D200D">
        <w:rPr>
          <w:spacing w:val="-2"/>
          <w:sz w:val="28"/>
          <w:szCs w:val="28"/>
        </w:rPr>
        <w:t>просторі.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27"/>
        </w:tabs>
        <w:spacing w:before="118"/>
        <w:ind w:left="104" w:right="137" w:firstLine="778"/>
        <w:jc w:val="both"/>
        <w:rPr>
          <w:sz w:val="28"/>
        </w:rPr>
      </w:pPr>
      <w:proofErr w:type="spellStart"/>
      <w:r w:rsidRPr="008D200D">
        <w:rPr>
          <w:sz w:val="28"/>
        </w:rPr>
        <w:t>Сексизм</w:t>
      </w:r>
      <w:proofErr w:type="spellEnd"/>
      <w:r w:rsidRPr="008D200D">
        <w:rPr>
          <w:sz w:val="28"/>
        </w:rPr>
        <w:t xml:space="preserve"> і </w:t>
      </w:r>
      <w:proofErr w:type="spellStart"/>
      <w:r w:rsidRPr="008D200D">
        <w:rPr>
          <w:sz w:val="28"/>
        </w:rPr>
        <w:t>сексистську</w:t>
      </w:r>
      <w:proofErr w:type="spellEnd"/>
      <w:r w:rsidRPr="008D200D">
        <w:rPr>
          <w:sz w:val="28"/>
        </w:rPr>
        <w:t xml:space="preserve"> поведінку доводиться спостерігати в усіх сферах життєдіяльності людини, зокрема, в кіберпросторі (Інтернеті та соціальних мережах). Трьома рівнями увічнення та переживання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є: індивідуальний, інституційний (наприклад, у родинному, робочому чи</w:t>
      </w:r>
      <w:r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 xml:space="preserve">освітньому середовищі) і структурний (наприклад, через соціальні ґендерні нерівності, соціальні норми або поведінку). Інтернет забезпечив новий вимір для висловлення та передавання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, особливо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мови ворожнечі, широкій аудиторії, попри те, що витоки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полягають не в технології, а в постійній ґендерній нерівності, які лежать своїм корінням </w:t>
      </w:r>
      <w:r w:rsidR="00613667" w:rsidRPr="008D200D">
        <w:rPr>
          <w:sz w:val="28"/>
        </w:rPr>
        <w:t>у</w:t>
      </w:r>
      <w:r w:rsidRPr="008D200D">
        <w:rPr>
          <w:sz w:val="28"/>
        </w:rPr>
        <w:t xml:space="preserve"> ґендерних стереотипах та посилюють їх.</w:t>
      </w:r>
    </w:p>
    <w:p w:rsidR="0003124B" w:rsidRPr="008D200D" w:rsidRDefault="009B242B" w:rsidP="00613667">
      <w:pPr>
        <w:pStyle w:val="a4"/>
        <w:numPr>
          <w:ilvl w:val="1"/>
          <w:numId w:val="2"/>
        </w:numPr>
        <w:tabs>
          <w:tab w:val="left" w:pos="1426"/>
        </w:tabs>
        <w:spacing w:before="120" w:line="322" w:lineRule="exact"/>
        <w:ind w:left="103" w:right="137" w:firstLine="748"/>
        <w:jc w:val="both"/>
        <w:rPr>
          <w:sz w:val="28"/>
          <w:szCs w:val="28"/>
        </w:rPr>
      </w:pPr>
      <w:r w:rsidRPr="008D200D">
        <w:rPr>
          <w:sz w:val="28"/>
          <w:szCs w:val="28"/>
        </w:rPr>
        <w:t>Гендерні</w:t>
      </w:r>
      <w:r w:rsidRPr="008D200D">
        <w:rPr>
          <w:spacing w:val="59"/>
          <w:w w:val="150"/>
          <w:sz w:val="28"/>
          <w:szCs w:val="28"/>
        </w:rPr>
        <w:t xml:space="preserve"> </w:t>
      </w:r>
      <w:r w:rsidRPr="008D200D">
        <w:rPr>
          <w:sz w:val="28"/>
          <w:szCs w:val="28"/>
        </w:rPr>
        <w:t>стереотипи</w:t>
      </w:r>
      <w:r w:rsidR="00613667" w:rsidRPr="008D200D">
        <w:rPr>
          <w:spacing w:val="46"/>
          <w:sz w:val="28"/>
          <w:szCs w:val="28"/>
        </w:rPr>
        <w:t xml:space="preserve"> </w:t>
      </w:r>
      <w:r w:rsidRPr="008D200D">
        <w:rPr>
          <w:sz w:val="28"/>
          <w:szCs w:val="28"/>
        </w:rPr>
        <w:t>–</w:t>
      </w:r>
      <w:r w:rsidR="00613667" w:rsidRPr="008D200D">
        <w:rPr>
          <w:spacing w:val="48"/>
          <w:sz w:val="28"/>
          <w:szCs w:val="28"/>
        </w:rPr>
        <w:t xml:space="preserve"> </w:t>
      </w:r>
      <w:r w:rsidRPr="008D200D">
        <w:rPr>
          <w:sz w:val="28"/>
          <w:szCs w:val="28"/>
        </w:rPr>
        <w:t>це</w:t>
      </w:r>
      <w:r w:rsidR="00613667" w:rsidRPr="008D200D">
        <w:rPr>
          <w:spacing w:val="45"/>
          <w:sz w:val="28"/>
          <w:szCs w:val="28"/>
        </w:rPr>
        <w:t xml:space="preserve"> </w:t>
      </w:r>
      <w:r w:rsidRPr="008D200D">
        <w:rPr>
          <w:sz w:val="28"/>
          <w:szCs w:val="28"/>
        </w:rPr>
        <w:t>соціально</w:t>
      </w:r>
      <w:r w:rsidR="00613667" w:rsidRPr="008D200D">
        <w:rPr>
          <w:spacing w:val="47"/>
          <w:sz w:val="28"/>
          <w:szCs w:val="28"/>
        </w:rPr>
        <w:t xml:space="preserve"> </w:t>
      </w:r>
      <w:r w:rsidRPr="008D200D">
        <w:rPr>
          <w:sz w:val="28"/>
          <w:szCs w:val="28"/>
        </w:rPr>
        <w:t>обумовлені</w:t>
      </w:r>
      <w:r w:rsidR="00613667" w:rsidRPr="008D200D">
        <w:rPr>
          <w:spacing w:val="50"/>
          <w:sz w:val="28"/>
          <w:szCs w:val="28"/>
        </w:rPr>
        <w:t xml:space="preserve"> </w:t>
      </w:r>
      <w:r w:rsidRPr="008D200D">
        <w:rPr>
          <w:sz w:val="28"/>
          <w:szCs w:val="28"/>
        </w:rPr>
        <w:t>уявлення</w:t>
      </w:r>
      <w:r w:rsidRPr="008D200D">
        <w:rPr>
          <w:spacing w:val="47"/>
          <w:sz w:val="28"/>
          <w:szCs w:val="28"/>
        </w:rPr>
        <w:t xml:space="preserve"> </w:t>
      </w:r>
      <w:r w:rsidRPr="008D200D">
        <w:rPr>
          <w:spacing w:val="-5"/>
          <w:sz w:val="28"/>
          <w:szCs w:val="28"/>
        </w:rPr>
        <w:t>про</w:t>
      </w:r>
      <w:r w:rsidR="00613667" w:rsidRPr="008D200D">
        <w:rPr>
          <w:spacing w:val="-5"/>
          <w:sz w:val="28"/>
          <w:szCs w:val="28"/>
        </w:rPr>
        <w:t xml:space="preserve"> </w:t>
      </w:r>
      <w:r w:rsidRPr="008D200D">
        <w:rPr>
          <w:sz w:val="28"/>
          <w:szCs w:val="28"/>
        </w:rPr>
        <w:t>«відповідні» ролі жінок і чоловіків, які визначаються культурними упередженнями, звичаями, традиціями, а в багатьох випадках – тлумаченнями релігійних переконань і практик та мають негативний вплив на розподіл</w:t>
      </w:r>
      <w:r w:rsidR="00613667" w:rsidRPr="008D200D">
        <w:rPr>
          <w:sz w:val="28"/>
          <w:szCs w:val="28"/>
        </w:rPr>
        <w:t xml:space="preserve"> </w:t>
      </w:r>
      <w:r w:rsidRPr="008D200D">
        <w:rPr>
          <w:sz w:val="28"/>
          <w:szCs w:val="28"/>
        </w:rPr>
        <w:t>ресурсів між жінками та чоловіками. Жінки, які кидають виклик чи відходять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від тих ролей,</w:t>
      </w:r>
      <w:r w:rsidRPr="008D200D">
        <w:rPr>
          <w:spacing w:val="-3"/>
          <w:sz w:val="28"/>
          <w:szCs w:val="28"/>
        </w:rPr>
        <w:t xml:space="preserve"> </w:t>
      </w:r>
      <w:r w:rsidRPr="008D200D">
        <w:rPr>
          <w:sz w:val="28"/>
          <w:szCs w:val="28"/>
        </w:rPr>
        <w:t>що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пов’язані</w:t>
      </w:r>
      <w:r w:rsidRPr="008D200D">
        <w:rPr>
          <w:spacing w:val="-4"/>
          <w:sz w:val="28"/>
          <w:szCs w:val="28"/>
        </w:rPr>
        <w:t xml:space="preserve"> </w:t>
      </w:r>
      <w:r w:rsidRPr="008D200D">
        <w:rPr>
          <w:sz w:val="28"/>
          <w:szCs w:val="28"/>
        </w:rPr>
        <w:t>з</w:t>
      </w:r>
      <w:r w:rsidRPr="008D200D">
        <w:rPr>
          <w:spacing w:val="-3"/>
          <w:sz w:val="28"/>
          <w:szCs w:val="28"/>
        </w:rPr>
        <w:t xml:space="preserve"> </w:t>
      </w:r>
      <w:r w:rsidRPr="008D200D">
        <w:rPr>
          <w:sz w:val="28"/>
          <w:szCs w:val="28"/>
        </w:rPr>
        <w:t>уявленнями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про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«належне»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місце</w:t>
      </w:r>
      <w:r w:rsidRPr="008D200D">
        <w:rPr>
          <w:spacing w:val="-3"/>
          <w:sz w:val="28"/>
          <w:szCs w:val="28"/>
        </w:rPr>
        <w:t xml:space="preserve"> </w:t>
      </w:r>
      <w:r w:rsidRPr="008D200D">
        <w:rPr>
          <w:sz w:val="28"/>
          <w:szCs w:val="28"/>
        </w:rPr>
        <w:t>таких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жінок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у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 xml:space="preserve">суспільстві, можуть зіштовхнутися із </w:t>
      </w:r>
      <w:proofErr w:type="spellStart"/>
      <w:r w:rsidRPr="008D200D">
        <w:rPr>
          <w:sz w:val="28"/>
          <w:szCs w:val="28"/>
        </w:rPr>
        <w:t>сексизмом</w:t>
      </w:r>
      <w:proofErr w:type="spellEnd"/>
      <w:r w:rsidRPr="008D200D">
        <w:rPr>
          <w:sz w:val="28"/>
          <w:szCs w:val="28"/>
        </w:rPr>
        <w:t xml:space="preserve"> і жінконенависництвом, а чоловіки, які кидають</w:t>
      </w:r>
      <w:r w:rsidRPr="008D200D">
        <w:rPr>
          <w:spacing w:val="-3"/>
          <w:sz w:val="28"/>
          <w:szCs w:val="28"/>
        </w:rPr>
        <w:t xml:space="preserve"> </w:t>
      </w:r>
      <w:r w:rsidRPr="008D200D">
        <w:rPr>
          <w:sz w:val="28"/>
          <w:szCs w:val="28"/>
        </w:rPr>
        <w:t>виклик</w:t>
      </w:r>
      <w:r w:rsidRPr="008D200D">
        <w:rPr>
          <w:spacing w:val="-5"/>
          <w:sz w:val="28"/>
          <w:szCs w:val="28"/>
        </w:rPr>
        <w:t xml:space="preserve"> </w:t>
      </w:r>
      <w:r w:rsidRPr="008D200D">
        <w:rPr>
          <w:sz w:val="28"/>
          <w:szCs w:val="28"/>
        </w:rPr>
        <w:t>панівному</w:t>
      </w:r>
      <w:r w:rsidRPr="008D200D">
        <w:rPr>
          <w:spacing w:val="-1"/>
          <w:sz w:val="28"/>
          <w:szCs w:val="28"/>
        </w:rPr>
        <w:t xml:space="preserve"> </w:t>
      </w:r>
      <w:r w:rsidRPr="008D200D">
        <w:rPr>
          <w:sz w:val="28"/>
          <w:szCs w:val="28"/>
        </w:rPr>
        <w:t>сприйняттю</w:t>
      </w:r>
      <w:r w:rsidRPr="008D200D">
        <w:rPr>
          <w:spacing w:val="-3"/>
          <w:sz w:val="28"/>
          <w:szCs w:val="28"/>
        </w:rPr>
        <w:t xml:space="preserve"> </w:t>
      </w:r>
      <w:proofErr w:type="spellStart"/>
      <w:r w:rsidRPr="008D200D">
        <w:rPr>
          <w:sz w:val="28"/>
          <w:szCs w:val="28"/>
        </w:rPr>
        <w:t>маскулінності</w:t>
      </w:r>
      <w:proofErr w:type="spellEnd"/>
      <w:r w:rsidRPr="008D200D">
        <w:rPr>
          <w:sz w:val="28"/>
          <w:szCs w:val="28"/>
        </w:rPr>
        <w:t>,</w:t>
      </w:r>
      <w:r w:rsidRPr="008D200D">
        <w:rPr>
          <w:spacing w:val="-3"/>
          <w:sz w:val="28"/>
          <w:szCs w:val="28"/>
        </w:rPr>
        <w:t xml:space="preserve"> </w:t>
      </w:r>
      <w:r w:rsidRPr="008D200D">
        <w:rPr>
          <w:sz w:val="28"/>
          <w:szCs w:val="28"/>
        </w:rPr>
        <w:t>так</w:t>
      </w:r>
      <w:r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само</w:t>
      </w:r>
      <w:r w:rsidRPr="008D200D">
        <w:rPr>
          <w:spacing w:val="-1"/>
          <w:sz w:val="28"/>
          <w:szCs w:val="28"/>
        </w:rPr>
        <w:t xml:space="preserve"> </w:t>
      </w:r>
      <w:r w:rsidRPr="008D200D">
        <w:rPr>
          <w:sz w:val="28"/>
          <w:szCs w:val="28"/>
        </w:rPr>
        <w:t>часто</w:t>
      </w:r>
      <w:r w:rsidRPr="008D200D">
        <w:rPr>
          <w:spacing w:val="-5"/>
          <w:sz w:val="28"/>
          <w:szCs w:val="28"/>
        </w:rPr>
        <w:t xml:space="preserve"> </w:t>
      </w:r>
      <w:r w:rsidRPr="008D200D">
        <w:rPr>
          <w:spacing w:val="-2"/>
          <w:sz w:val="28"/>
          <w:szCs w:val="28"/>
        </w:rPr>
        <w:t>відчувають</w:t>
      </w:r>
      <w:r w:rsidR="00405CFC"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на</w:t>
      </w:r>
      <w:r w:rsidRPr="008D200D">
        <w:rPr>
          <w:spacing w:val="-4"/>
          <w:sz w:val="28"/>
          <w:szCs w:val="28"/>
        </w:rPr>
        <w:t xml:space="preserve"> </w:t>
      </w:r>
      <w:r w:rsidRPr="008D200D">
        <w:rPr>
          <w:sz w:val="28"/>
          <w:szCs w:val="28"/>
        </w:rPr>
        <w:t>собі</w:t>
      </w:r>
      <w:r w:rsidRPr="008D200D">
        <w:rPr>
          <w:spacing w:val="-3"/>
          <w:sz w:val="28"/>
          <w:szCs w:val="28"/>
        </w:rPr>
        <w:t xml:space="preserve"> </w:t>
      </w:r>
      <w:r w:rsidRPr="008D200D">
        <w:rPr>
          <w:sz w:val="28"/>
          <w:szCs w:val="28"/>
        </w:rPr>
        <w:t xml:space="preserve">прояви </w:t>
      </w:r>
      <w:proofErr w:type="spellStart"/>
      <w:r w:rsidRPr="008D200D">
        <w:rPr>
          <w:spacing w:val="-2"/>
          <w:sz w:val="28"/>
          <w:szCs w:val="28"/>
        </w:rPr>
        <w:t>сексизму</w:t>
      </w:r>
      <w:proofErr w:type="spellEnd"/>
      <w:r w:rsidR="00613667" w:rsidRPr="008D200D">
        <w:rPr>
          <w:spacing w:val="-2"/>
          <w:sz w:val="28"/>
          <w:szCs w:val="28"/>
        </w:rPr>
        <w:t>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15"/>
        </w:tabs>
        <w:spacing w:before="122"/>
        <w:ind w:right="150" w:firstLine="705"/>
        <w:jc w:val="both"/>
        <w:rPr>
          <w:sz w:val="28"/>
        </w:rPr>
      </w:pPr>
      <w:proofErr w:type="spellStart"/>
      <w:r w:rsidRPr="008D200D">
        <w:rPr>
          <w:sz w:val="28"/>
        </w:rPr>
        <w:t>Сексистська</w:t>
      </w:r>
      <w:proofErr w:type="spellEnd"/>
      <w:r w:rsidRPr="008D200D">
        <w:rPr>
          <w:sz w:val="28"/>
        </w:rPr>
        <w:t xml:space="preserve"> поведі</w:t>
      </w:r>
      <w:r w:rsidR="00613667" w:rsidRPr="008D200D">
        <w:rPr>
          <w:sz w:val="28"/>
        </w:rPr>
        <w:t xml:space="preserve">нка, </w:t>
      </w:r>
      <w:proofErr w:type="spellStart"/>
      <w:r w:rsidR="00613667" w:rsidRPr="008D200D">
        <w:rPr>
          <w:sz w:val="28"/>
        </w:rPr>
        <w:t>сексистська</w:t>
      </w:r>
      <w:proofErr w:type="spellEnd"/>
      <w:r w:rsidR="00613667" w:rsidRPr="008D200D">
        <w:rPr>
          <w:sz w:val="28"/>
        </w:rPr>
        <w:t xml:space="preserve"> мова ворожнечі</w:t>
      </w:r>
      <w:r w:rsidRPr="008D200D">
        <w:rPr>
          <w:sz w:val="28"/>
        </w:rPr>
        <w:t xml:space="preserve"> мож</w:t>
      </w:r>
      <w:r w:rsidR="00613667" w:rsidRPr="008D200D">
        <w:rPr>
          <w:sz w:val="28"/>
        </w:rPr>
        <w:t>уть</w:t>
      </w:r>
      <w:r w:rsidRPr="008D200D">
        <w:rPr>
          <w:sz w:val="28"/>
        </w:rPr>
        <w:t xml:space="preserve"> перерости</w:t>
      </w:r>
      <w:r w:rsidRPr="008D200D">
        <w:rPr>
          <w:spacing w:val="80"/>
          <w:sz w:val="28"/>
        </w:rPr>
        <w:t xml:space="preserve"> </w:t>
      </w:r>
      <w:r w:rsidRPr="008D200D">
        <w:rPr>
          <w:sz w:val="28"/>
        </w:rPr>
        <w:t xml:space="preserve">в образи та погрози чи підбурювати до них, зокрема, до насильства або сексуального насильства, зґвалтування чи потенційно смертоносних дій. Інші </w:t>
      </w:r>
      <w:r w:rsidRPr="008D200D">
        <w:rPr>
          <w:sz w:val="28"/>
        </w:rPr>
        <w:lastRenderedPageBreak/>
        <w:t xml:space="preserve">наслідки можуть стосуватися втрати ресурсів, </w:t>
      </w:r>
      <w:proofErr w:type="spellStart"/>
      <w:r w:rsidRPr="008D200D">
        <w:rPr>
          <w:sz w:val="28"/>
        </w:rPr>
        <w:t>самокаліцтва</w:t>
      </w:r>
      <w:proofErr w:type="spellEnd"/>
      <w:r w:rsidRPr="008D200D">
        <w:rPr>
          <w:sz w:val="28"/>
        </w:rPr>
        <w:t xml:space="preserve"> або самогубства.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17"/>
        </w:tabs>
        <w:ind w:left="99" w:right="134" w:firstLine="708"/>
        <w:jc w:val="both"/>
        <w:rPr>
          <w:sz w:val="28"/>
        </w:rPr>
      </w:pPr>
      <w:r w:rsidRPr="008D200D">
        <w:rPr>
          <w:sz w:val="28"/>
        </w:rPr>
        <w:t xml:space="preserve">Наслідком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та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поведінки є фізична, сексуальна, психологічна чи соціально-економічна шкода, які по-різному впливають на різні верстви населення. Жінки та дівчата непропорційно страждають від такої </w:t>
      </w:r>
      <w:r w:rsidRPr="008D200D">
        <w:rPr>
          <w:spacing w:val="-2"/>
          <w:sz w:val="28"/>
        </w:rPr>
        <w:t>поведінки.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14"/>
        </w:tabs>
        <w:spacing w:before="121"/>
        <w:ind w:left="99" w:right="145" w:firstLine="705"/>
        <w:jc w:val="both"/>
        <w:rPr>
          <w:sz w:val="28"/>
        </w:rPr>
      </w:pPr>
      <w:proofErr w:type="spellStart"/>
      <w:r w:rsidRPr="008D200D">
        <w:rPr>
          <w:sz w:val="28"/>
        </w:rPr>
        <w:t>Сексизм</w:t>
      </w:r>
      <w:proofErr w:type="spellEnd"/>
      <w:r w:rsidRPr="008D200D">
        <w:rPr>
          <w:spacing w:val="-7"/>
          <w:sz w:val="28"/>
        </w:rPr>
        <w:t xml:space="preserve"> </w:t>
      </w:r>
      <w:r w:rsidRPr="008D200D">
        <w:rPr>
          <w:sz w:val="28"/>
        </w:rPr>
        <w:t>і</w:t>
      </w:r>
      <w:r w:rsidRPr="008D200D">
        <w:rPr>
          <w:spacing w:val="-12"/>
          <w:sz w:val="28"/>
        </w:rPr>
        <w:t xml:space="preserve"> </w:t>
      </w:r>
      <w:proofErr w:type="spellStart"/>
      <w:r w:rsidRPr="008D200D">
        <w:rPr>
          <w:sz w:val="28"/>
        </w:rPr>
        <w:t>сексистська</w:t>
      </w:r>
      <w:proofErr w:type="spellEnd"/>
      <w:r w:rsidRPr="008D200D">
        <w:rPr>
          <w:spacing w:val="-8"/>
          <w:sz w:val="28"/>
        </w:rPr>
        <w:t xml:space="preserve"> </w:t>
      </w:r>
      <w:r w:rsidRPr="008D200D">
        <w:rPr>
          <w:sz w:val="28"/>
        </w:rPr>
        <w:t>поведінка</w:t>
      </w:r>
      <w:r w:rsidRPr="008D200D">
        <w:rPr>
          <w:spacing w:val="-7"/>
          <w:sz w:val="28"/>
        </w:rPr>
        <w:t xml:space="preserve"> </w:t>
      </w:r>
      <w:r w:rsidRPr="008D200D">
        <w:rPr>
          <w:sz w:val="28"/>
        </w:rPr>
        <w:t>є</w:t>
      </w:r>
      <w:r w:rsidRPr="008D200D">
        <w:rPr>
          <w:spacing w:val="-7"/>
          <w:sz w:val="28"/>
        </w:rPr>
        <w:t xml:space="preserve"> </w:t>
      </w:r>
      <w:r w:rsidRPr="008D200D">
        <w:rPr>
          <w:sz w:val="28"/>
        </w:rPr>
        <w:t>перешкодою</w:t>
      </w:r>
      <w:r w:rsidRPr="008D200D">
        <w:rPr>
          <w:spacing w:val="-7"/>
          <w:sz w:val="28"/>
        </w:rPr>
        <w:t xml:space="preserve"> </w:t>
      </w:r>
      <w:r w:rsidRPr="008D200D">
        <w:rPr>
          <w:sz w:val="28"/>
        </w:rPr>
        <w:t>для</w:t>
      </w:r>
      <w:r w:rsidRPr="008D200D">
        <w:rPr>
          <w:spacing w:val="-6"/>
          <w:sz w:val="28"/>
        </w:rPr>
        <w:t xml:space="preserve"> </w:t>
      </w:r>
      <w:r w:rsidRPr="008D200D">
        <w:rPr>
          <w:sz w:val="28"/>
        </w:rPr>
        <w:t>розширення</w:t>
      </w:r>
      <w:r w:rsidRPr="008D200D">
        <w:rPr>
          <w:spacing w:val="-7"/>
          <w:sz w:val="28"/>
        </w:rPr>
        <w:t xml:space="preserve"> </w:t>
      </w:r>
      <w:r w:rsidRPr="008D200D">
        <w:rPr>
          <w:sz w:val="28"/>
        </w:rPr>
        <w:t>прав</w:t>
      </w:r>
      <w:r w:rsidR="00613667" w:rsidRPr="008D200D">
        <w:rPr>
          <w:sz w:val="28"/>
        </w:rPr>
        <w:t xml:space="preserve"> </w:t>
      </w:r>
      <w:r w:rsidRPr="008D200D">
        <w:rPr>
          <w:sz w:val="28"/>
        </w:rPr>
        <w:t xml:space="preserve">та можливостей і покращення становища жінок та дівчат; викорінення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та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поведінки принесе користь усім: жінкам, дівчатам, чоловікам і </w:t>
      </w:r>
      <w:r w:rsidRPr="008D200D">
        <w:rPr>
          <w:spacing w:val="-2"/>
          <w:sz w:val="28"/>
        </w:rPr>
        <w:t>хлопцям.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368"/>
        </w:tabs>
        <w:spacing w:before="118"/>
        <w:ind w:left="98" w:right="150" w:firstLine="706"/>
        <w:jc w:val="both"/>
        <w:rPr>
          <w:sz w:val="28"/>
        </w:rPr>
      </w:pPr>
      <w:r w:rsidRPr="008D200D">
        <w:rPr>
          <w:sz w:val="28"/>
        </w:rPr>
        <w:t xml:space="preserve">Жінки та чоловіки можуть зіштовхуватися з різноманітними та перехресними формами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на основі низки інших чинників, зокрема, етнічного походження,</w:t>
      </w:r>
      <w:r w:rsidRPr="008D200D">
        <w:rPr>
          <w:spacing w:val="-2"/>
          <w:sz w:val="28"/>
        </w:rPr>
        <w:t xml:space="preserve"> </w:t>
      </w:r>
      <w:r w:rsidRPr="008D200D">
        <w:rPr>
          <w:sz w:val="28"/>
        </w:rPr>
        <w:t>статусу члена</w:t>
      </w:r>
      <w:r w:rsidRPr="008D200D">
        <w:rPr>
          <w:spacing w:val="-1"/>
          <w:sz w:val="28"/>
        </w:rPr>
        <w:t xml:space="preserve"> </w:t>
      </w:r>
      <w:r w:rsidRPr="008D200D">
        <w:rPr>
          <w:sz w:val="28"/>
        </w:rPr>
        <w:t>меншини</w:t>
      </w:r>
      <w:r w:rsidRPr="008D200D">
        <w:rPr>
          <w:spacing w:val="-2"/>
          <w:sz w:val="28"/>
        </w:rPr>
        <w:t xml:space="preserve"> </w:t>
      </w:r>
      <w:r w:rsidRPr="008D200D">
        <w:rPr>
          <w:sz w:val="28"/>
        </w:rPr>
        <w:t>чи</w:t>
      </w:r>
      <w:r w:rsidRPr="008D200D">
        <w:rPr>
          <w:spacing w:val="-1"/>
          <w:sz w:val="28"/>
        </w:rPr>
        <w:t xml:space="preserve"> </w:t>
      </w:r>
      <w:r w:rsidRPr="008D200D">
        <w:rPr>
          <w:sz w:val="28"/>
        </w:rPr>
        <w:t>корінного</w:t>
      </w:r>
      <w:r w:rsidRPr="008D200D">
        <w:rPr>
          <w:spacing w:val="-2"/>
          <w:sz w:val="28"/>
        </w:rPr>
        <w:t xml:space="preserve"> </w:t>
      </w:r>
      <w:r w:rsidRPr="008D200D">
        <w:rPr>
          <w:sz w:val="28"/>
        </w:rPr>
        <w:t>жителя,</w:t>
      </w:r>
      <w:r w:rsidRPr="008D200D">
        <w:rPr>
          <w:spacing w:val="-2"/>
          <w:sz w:val="28"/>
        </w:rPr>
        <w:t xml:space="preserve"> </w:t>
      </w:r>
      <w:r w:rsidRPr="008D200D">
        <w:rPr>
          <w:sz w:val="28"/>
        </w:rPr>
        <w:t>віку,</w:t>
      </w:r>
      <w:r w:rsidRPr="008D200D">
        <w:rPr>
          <w:spacing w:val="-2"/>
          <w:sz w:val="28"/>
        </w:rPr>
        <w:t xml:space="preserve"> </w:t>
      </w:r>
      <w:r w:rsidRPr="008D200D">
        <w:rPr>
          <w:sz w:val="28"/>
        </w:rPr>
        <w:t>релігії, статусу біженця або мігранта, інвалідності, сімейного стану, соціального походження, ґендерної ідентичності, сексуальної орієнтації чи сексуальності</w:t>
      </w:r>
      <w:r w:rsidR="00613667" w:rsidRPr="008D200D">
        <w:rPr>
          <w:sz w:val="28"/>
        </w:rPr>
        <w:t>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11"/>
        </w:tabs>
        <w:spacing w:before="121"/>
        <w:ind w:left="99" w:right="147" w:firstLine="704"/>
        <w:jc w:val="both"/>
        <w:rPr>
          <w:sz w:val="28"/>
        </w:rPr>
      </w:pPr>
      <w:r w:rsidRPr="008D200D">
        <w:rPr>
          <w:sz w:val="28"/>
        </w:rPr>
        <w:t xml:space="preserve">Жінки на владних посадах, зокрема, громадські діячі, також постають як окремі об’єкти проявів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>, оскільки їх сприймають як таких, що відійшли від соціальних ґендерних норм, які виключають жінок із публічного простору або повноважень.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90"/>
        </w:tabs>
        <w:spacing w:before="121"/>
        <w:ind w:left="99" w:right="138" w:firstLine="705"/>
        <w:jc w:val="both"/>
        <w:rPr>
          <w:sz w:val="28"/>
        </w:rPr>
      </w:pPr>
      <w:proofErr w:type="spellStart"/>
      <w:r w:rsidRPr="008D200D">
        <w:rPr>
          <w:sz w:val="28"/>
        </w:rPr>
        <w:t>Інтерсексуальні</w:t>
      </w:r>
      <w:proofErr w:type="spellEnd"/>
      <w:r w:rsidRPr="008D200D">
        <w:rPr>
          <w:sz w:val="28"/>
        </w:rPr>
        <w:t xml:space="preserve"> і </w:t>
      </w:r>
      <w:proofErr w:type="spellStart"/>
      <w:r w:rsidRPr="008D200D">
        <w:rPr>
          <w:sz w:val="28"/>
        </w:rPr>
        <w:t>транссексуальні</w:t>
      </w:r>
      <w:proofErr w:type="spellEnd"/>
      <w:r w:rsidRPr="008D200D">
        <w:rPr>
          <w:sz w:val="28"/>
        </w:rPr>
        <w:t xml:space="preserve"> особи також зіштовхуються з додатковими та/або більшими проблемами, пов’язаними із </w:t>
      </w:r>
      <w:proofErr w:type="spellStart"/>
      <w:r w:rsidRPr="008D200D">
        <w:rPr>
          <w:sz w:val="28"/>
        </w:rPr>
        <w:t>сексизмом</w:t>
      </w:r>
      <w:proofErr w:type="spellEnd"/>
      <w:r w:rsidRPr="008D200D">
        <w:rPr>
          <w:sz w:val="28"/>
        </w:rPr>
        <w:t>. Деякі обставини</w:t>
      </w:r>
      <w:r w:rsidRPr="008D200D">
        <w:rPr>
          <w:spacing w:val="-10"/>
          <w:sz w:val="28"/>
        </w:rPr>
        <w:t xml:space="preserve"> </w:t>
      </w:r>
      <w:r w:rsidRPr="008D200D">
        <w:rPr>
          <w:sz w:val="28"/>
        </w:rPr>
        <w:t xml:space="preserve">можуть підвищувати серйозність або вплив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поведінки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 xml:space="preserve">чи здатні впливати на спроможність жертви реагувати. Такі обтяжуючі обставини існують там, де </w:t>
      </w:r>
      <w:proofErr w:type="spellStart"/>
      <w:r w:rsidRPr="008D200D">
        <w:rPr>
          <w:sz w:val="28"/>
        </w:rPr>
        <w:t>сексистські</w:t>
      </w:r>
      <w:proofErr w:type="spellEnd"/>
      <w:r w:rsidRPr="008D200D">
        <w:rPr>
          <w:sz w:val="28"/>
        </w:rPr>
        <w:t xml:space="preserve"> дії відбуваються в рамках ієрархічних або відносин залежності, зокрема в освіті. </w:t>
      </w:r>
      <w:proofErr w:type="spellStart"/>
      <w:r w:rsidRPr="008D200D">
        <w:rPr>
          <w:sz w:val="28"/>
        </w:rPr>
        <w:t>Сексизм</w:t>
      </w:r>
      <w:proofErr w:type="spellEnd"/>
      <w:r w:rsidRPr="008D200D">
        <w:rPr>
          <w:sz w:val="28"/>
        </w:rPr>
        <w:t xml:space="preserve"> особливо шкідливий, коли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 xml:space="preserve">його автор має владу, повноваження або вплив. Іншою обтяжуючою обставиною є широта охоплення або потенційного охоплення </w:t>
      </w:r>
      <w:proofErr w:type="spellStart"/>
      <w:r w:rsidRPr="008D200D">
        <w:rPr>
          <w:sz w:val="28"/>
        </w:rPr>
        <w:t>сексистськими</w:t>
      </w:r>
      <w:proofErr w:type="spellEnd"/>
      <w:r w:rsidRPr="008D200D">
        <w:rPr>
          <w:sz w:val="28"/>
        </w:rPr>
        <w:t xml:space="preserve"> висловами або діями, у тому числі через засоби передавання, використання соціальних мереж чи провідних засобів масової інформації. Відтак викорінення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є частиною позитивного зобов’язання закладу</w:t>
      </w:r>
      <w:r w:rsidR="00613667" w:rsidRPr="008D200D">
        <w:rPr>
          <w:sz w:val="28"/>
        </w:rPr>
        <w:t xml:space="preserve"> освіти</w:t>
      </w:r>
      <w:r w:rsidRPr="008D200D">
        <w:rPr>
          <w:sz w:val="28"/>
        </w:rPr>
        <w:t xml:space="preserve"> гарантувати права людини, ґендерну рівність та запобігати насильству стосовно жінок і дівчат відповідно до міжнародного законодавства у сфері прав людини та Стамбульської конвенції</w:t>
      </w:r>
      <w:r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для її держав-учасниць.</w:t>
      </w:r>
    </w:p>
    <w:p w:rsidR="0003124B" w:rsidRPr="008D200D" w:rsidRDefault="0003124B">
      <w:pPr>
        <w:pStyle w:val="a3"/>
        <w:spacing w:before="238"/>
        <w:jc w:val="left"/>
      </w:pPr>
    </w:p>
    <w:p w:rsidR="0003124B" w:rsidRPr="008D200D" w:rsidRDefault="009B242B">
      <w:pPr>
        <w:pStyle w:val="2"/>
        <w:numPr>
          <w:ilvl w:val="0"/>
          <w:numId w:val="2"/>
        </w:numPr>
        <w:tabs>
          <w:tab w:val="left" w:pos="1713"/>
        </w:tabs>
        <w:ind w:left="1713" w:hanging="280"/>
        <w:jc w:val="both"/>
      </w:pPr>
      <w:bookmarkStart w:id="0" w:name="2._Запобігання_та_боротьба_з_проявами_се"/>
      <w:bookmarkEnd w:id="0"/>
      <w:r w:rsidRPr="008D200D">
        <w:t>Запобігання</w:t>
      </w:r>
      <w:r w:rsidRPr="008D200D">
        <w:rPr>
          <w:spacing w:val="-12"/>
        </w:rPr>
        <w:t xml:space="preserve"> </w:t>
      </w:r>
      <w:r w:rsidRPr="008D200D">
        <w:t>та</w:t>
      </w:r>
      <w:r w:rsidRPr="008D200D">
        <w:rPr>
          <w:spacing w:val="-3"/>
        </w:rPr>
        <w:t xml:space="preserve"> </w:t>
      </w:r>
      <w:r w:rsidRPr="008D200D">
        <w:t>боротьба</w:t>
      </w:r>
      <w:r w:rsidRPr="008D200D">
        <w:rPr>
          <w:spacing w:val="-11"/>
        </w:rPr>
        <w:t xml:space="preserve"> </w:t>
      </w:r>
      <w:r w:rsidRPr="008D200D">
        <w:t>з</w:t>
      </w:r>
      <w:r w:rsidRPr="008D200D">
        <w:rPr>
          <w:spacing w:val="-4"/>
        </w:rPr>
        <w:t xml:space="preserve"> </w:t>
      </w:r>
      <w:r w:rsidRPr="008D200D">
        <w:t>проявами</w:t>
      </w:r>
      <w:r w:rsidRPr="008D200D">
        <w:rPr>
          <w:spacing w:val="-12"/>
        </w:rPr>
        <w:t xml:space="preserve"> </w:t>
      </w:r>
      <w:proofErr w:type="spellStart"/>
      <w:r w:rsidRPr="008D200D">
        <w:t>сексизму</w:t>
      </w:r>
      <w:proofErr w:type="spellEnd"/>
      <w:r w:rsidRPr="008D200D">
        <w:rPr>
          <w:spacing w:val="-12"/>
        </w:rPr>
        <w:t xml:space="preserve"> </w:t>
      </w:r>
      <w:r w:rsidRPr="008D200D">
        <w:t>в</w:t>
      </w:r>
      <w:r w:rsidRPr="008D200D">
        <w:rPr>
          <w:spacing w:val="-9"/>
        </w:rPr>
        <w:t xml:space="preserve"> </w:t>
      </w:r>
      <w:r w:rsidR="00613667" w:rsidRPr="008D200D">
        <w:rPr>
          <w:spacing w:val="-2"/>
        </w:rPr>
        <w:t>Університет</w:t>
      </w:r>
      <w:r w:rsidRPr="008D200D">
        <w:rPr>
          <w:spacing w:val="-2"/>
        </w:rPr>
        <w:t>і</w:t>
      </w:r>
    </w:p>
    <w:p w:rsidR="0003124B" w:rsidRPr="008D200D" w:rsidRDefault="009B242B">
      <w:pPr>
        <w:pStyle w:val="a3"/>
        <w:spacing w:before="121"/>
        <w:ind w:left="100" w:right="29" w:firstLine="705"/>
      </w:pPr>
      <w:r w:rsidRPr="008D200D">
        <w:t xml:space="preserve">З метою запобігання та боротьби з проявами </w:t>
      </w:r>
      <w:proofErr w:type="spellStart"/>
      <w:r w:rsidRPr="008D200D">
        <w:t>сексизму</w:t>
      </w:r>
      <w:proofErr w:type="spellEnd"/>
      <w:r w:rsidRPr="008D200D">
        <w:t xml:space="preserve"> </w:t>
      </w:r>
      <w:r w:rsidR="00613667" w:rsidRPr="008D200D">
        <w:t>в</w:t>
      </w:r>
      <w:r w:rsidRPr="008D200D">
        <w:t xml:space="preserve"> </w:t>
      </w:r>
      <w:r w:rsidR="00613667" w:rsidRPr="008D200D">
        <w:t>У</w:t>
      </w:r>
      <w:r w:rsidRPr="008D200D">
        <w:t>ніверситет</w:t>
      </w:r>
      <w:r w:rsidR="00613667" w:rsidRPr="008D200D">
        <w:t>і</w:t>
      </w:r>
      <w:r w:rsidRPr="008D200D">
        <w:t xml:space="preserve"> (далі – </w:t>
      </w:r>
      <w:r w:rsidR="00613667" w:rsidRPr="008D200D">
        <w:t>Університет</w:t>
      </w:r>
      <w:r w:rsidRPr="008D200D">
        <w:t>) пр</w:t>
      </w:r>
      <w:r w:rsidR="00613667" w:rsidRPr="008D200D">
        <w:t>оводиться робота в таких напрям</w:t>
      </w:r>
      <w:r w:rsidRPr="008D200D">
        <w:t>ах:</w:t>
      </w:r>
    </w:p>
    <w:p w:rsidR="0003124B" w:rsidRPr="008D200D" w:rsidRDefault="009B242B" w:rsidP="00405CFC">
      <w:pPr>
        <w:pStyle w:val="a4"/>
        <w:numPr>
          <w:ilvl w:val="1"/>
          <w:numId w:val="2"/>
        </w:numPr>
        <w:tabs>
          <w:tab w:val="left" w:pos="1341"/>
        </w:tabs>
        <w:spacing w:before="77" w:line="242" w:lineRule="auto"/>
        <w:ind w:left="142" w:right="152" w:firstLine="709"/>
        <w:jc w:val="both"/>
        <w:rPr>
          <w:sz w:val="28"/>
          <w:szCs w:val="28"/>
        </w:rPr>
      </w:pPr>
      <w:r w:rsidRPr="008D200D">
        <w:rPr>
          <w:sz w:val="28"/>
          <w:szCs w:val="28"/>
        </w:rPr>
        <w:t>Використання</w:t>
      </w:r>
      <w:r w:rsidR="00613667" w:rsidRPr="008D200D">
        <w:rPr>
          <w:spacing w:val="27"/>
          <w:sz w:val="28"/>
          <w:szCs w:val="28"/>
        </w:rPr>
        <w:t xml:space="preserve"> </w:t>
      </w:r>
      <w:r w:rsidRPr="008D200D">
        <w:rPr>
          <w:sz w:val="28"/>
          <w:szCs w:val="28"/>
        </w:rPr>
        <w:t>наявних</w:t>
      </w:r>
      <w:r w:rsidR="00613667" w:rsidRPr="008D200D">
        <w:rPr>
          <w:spacing w:val="27"/>
          <w:sz w:val="28"/>
          <w:szCs w:val="28"/>
        </w:rPr>
        <w:t xml:space="preserve"> </w:t>
      </w:r>
      <w:r w:rsidRPr="008D200D">
        <w:rPr>
          <w:sz w:val="28"/>
          <w:szCs w:val="28"/>
        </w:rPr>
        <w:t>інструментів</w:t>
      </w:r>
      <w:r w:rsidR="00613667" w:rsidRPr="008D200D">
        <w:rPr>
          <w:spacing w:val="26"/>
          <w:sz w:val="28"/>
          <w:szCs w:val="28"/>
        </w:rPr>
        <w:t xml:space="preserve"> </w:t>
      </w:r>
      <w:r w:rsidRPr="008D200D">
        <w:rPr>
          <w:sz w:val="28"/>
          <w:szCs w:val="28"/>
        </w:rPr>
        <w:t>для</w:t>
      </w:r>
      <w:r w:rsidR="00613667" w:rsidRPr="008D200D">
        <w:rPr>
          <w:spacing w:val="27"/>
          <w:sz w:val="28"/>
          <w:szCs w:val="28"/>
        </w:rPr>
        <w:t xml:space="preserve"> </w:t>
      </w:r>
      <w:r w:rsidRPr="008D200D">
        <w:rPr>
          <w:sz w:val="28"/>
          <w:szCs w:val="28"/>
        </w:rPr>
        <w:t>запобігання</w:t>
      </w:r>
      <w:r w:rsidR="00613667" w:rsidRPr="008D200D">
        <w:rPr>
          <w:spacing w:val="27"/>
          <w:sz w:val="28"/>
          <w:szCs w:val="28"/>
        </w:rPr>
        <w:t xml:space="preserve"> </w:t>
      </w:r>
      <w:proofErr w:type="spellStart"/>
      <w:r w:rsidRPr="008D200D">
        <w:rPr>
          <w:spacing w:val="-2"/>
          <w:sz w:val="28"/>
          <w:szCs w:val="28"/>
        </w:rPr>
        <w:t>сексистській</w:t>
      </w:r>
      <w:proofErr w:type="spellEnd"/>
      <w:r w:rsidR="00405CFC" w:rsidRPr="008D200D">
        <w:rPr>
          <w:spacing w:val="-2"/>
          <w:sz w:val="28"/>
          <w:szCs w:val="28"/>
        </w:rPr>
        <w:t xml:space="preserve"> </w:t>
      </w:r>
      <w:r w:rsidRPr="008D200D">
        <w:rPr>
          <w:sz w:val="28"/>
          <w:szCs w:val="28"/>
        </w:rPr>
        <w:t>поведінці та захисту від неї, для переслідування й покарання кривдників та, у</w:t>
      </w:r>
      <w:r w:rsidRPr="008D200D">
        <w:rPr>
          <w:spacing w:val="80"/>
          <w:sz w:val="28"/>
          <w:szCs w:val="28"/>
        </w:rPr>
        <w:t xml:space="preserve"> </w:t>
      </w:r>
      <w:r w:rsidRPr="008D200D">
        <w:rPr>
          <w:sz w:val="28"/>
          <w:szCs w:val="28"/>
        </w:rPr>
        <w:t xml:space="preserve">разі потреби, надання підтримки жертвам </w:t>
      </w:r>
      <w:proofErr w:type="spellStart"/>
      <w:r w:rsidRPr="008D200D">
        <w:rPr>
          <w:sz w:val="28"/>
          <w:szCs w:val="28"/>
        </w:rPr>
        <w:t>сексизму</w:t>
      </w:r>
      <w:proofErr w:type="spellEnd"/>
      <w:r w:rsidRPr="008D200D">
        <w:rPr>
          <w:sz w:val="28"/>
          <w:szCs w:val="28"/>
        </w:rPr>
        <w:t>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94"/>
        </w:tabs>
        <w:spacing w:before="116"/>
        <w:ind w:right="145" w:firstLine="777"/>
        <w:jc w:val="both"/>
        <w:rPr>
          <w:sz w:val="28"/>
        </w:rPr>
      </w:pPr>
      <w:r w:rsidRPr="008D200D">
        <w:rPr>
          <w:sz w:val="28"/>
        </w:rPr>
        <w:t xml:space="preserve">Забезпечення швидкої реакції з боку адміністративних осіб, дорадчих органів, органів студентського самоврядування, </w:t>
      </w:r>
      <w:r w:rsidR="00613667" w:rsidRPr="008D200D">
        <w:rPr>
          <w:sz w:val="28"/>
        </w:rPr>
        <w:t>що</w:t>
      </w:r>
      <w:r w:rsidRPr="008D200D">
        <w:rPr>
          <w:sz w:val="28"/>
        </w:rPr>
        <w:t xml:space="preserve"> мають вплив на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 xml:space="preserve">громадську думку, яка передбачатиме засудження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та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поведінки і позитивно підсилюватиме цінності ґендерної рівності.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286"/>
        </w:tabs>
        <w:spacing w:before="118" w:line="242" w:lineRule="auto"/>
        <w:ind w:right="148" w:firstLine="706"/>
        <w:jc w:val="both"/>
        <w:rPr>
          <w:sz w:val="28"/>
        </w:rPr>
      </w:pPr>
      <w:r w:rsidRPr="008D200D">
        <w:rPr>
          <w:sz w:val="28"/>
        </w:rPr>
        <w:t xml:space="preserve">Викорінення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та проявів сексуальних домагань на робочому місці,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мови ворожнечі.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08"/>
        </w:tabs>
        <w:spacing w:before="116"/>
        <w:ind w:left="101" w:right="159" w:firstLine="704"/>
        <w:jc w:val="both"/>
        <w:rPr>
          <w:sz w:val="28"/>
        </w:rPr>
      </w:pPr>
      <w:r w:rsidRPr="008D200D">
        <w:rPr>
          <w:sz w:val="28"/>
        </w:rPr>
        <w:lastRenderedPageBreak/>
        <w:t xml:space="preserve">Проведення ефективних просвітницьких заходів </w:t>
      </w:r>
      <w:r w:rsidR="00613667" w:rsidRPr="008D200D">
        <w:rPr>
          <w:sz w:val="28"/>
        </w:rPr>
        <w:t>і</w:t>
      </w:r>
      <w:r w:rsidRPr="008D200D">
        <w:rPr>
          <w:sz w:val="28"/>
        </w:rPr>
        <w:t xml:space="preserve">з висвітлення зв’язку між </w:t>
      </w:r>
      <w:proofErr w:type="spellStart"/>
      <w:r w:rsidRPr="008D200D">
        <w:rPr>
          <w:sz w:val="28"/>
        </w:rPr>
        <w:t>сексизмом</w:t>
      </w:r>
      <w:proofErr w:type="spellEnd"/>
      <w:r w:rsidRPr="008D200D">
        <w:rPr>
          <w:sz w:val="28"/>
        </w:rPr>
        <w:t xml:space="preserve"> та насильством.</w:t>
      </w:r>
    </w:p>
    <w:p w:rsidR="0003124B" w:rsidRPr="008D200D" w:rsidRDefault="009B242B" w:rsidP="00AD6C9A">
      <w:pPr>
        <w:pStyle w:val="a4"/>
        <w:numPr>
          <w:ilvl w:val="1"/>
          <w:numId w:val="2"/>
        </w:numPr>
        <w:tabs>
          <w:tab w:val="left" w:pos="1549"/>
        </w:tabs>
        <w:spacing w:before="1"/>
        <w:ind w:right="139" w:firstLine="777"/>
        <w:jc w:val="both"/>
        <w:rPr>
          <w:sz w:val="28"/>
          <w:szCs w:val="28"/>
        </w:rPr>
      </w:pPr>
      <w:r w:rsidRPr="008D200D">
        <w:rPr>
          <w:sz w:val="28"/>
        </w:rPr>
        <w:t>Рекламування та впровадження регулярних просвітницьких іні</w:t>
      </w:r>
      <w:r w:rsidR="00613667" w:rsidRPr="008D200D">
        <w:rPr>
          <w:sz w:val="28"/>
        </w:rPr>
        <w:t>ціатив під час виховних заходів</w:t>
      </w:r>
      <w:r w:rsidRPr="008D200D">
        <w:rPr>
          <w:sz w:val="28"/>
        </w:rPr>
        <w:t xml:space="preserve"> через різноманітні форми ЗМІ, зокрема, через сайт </w:t>
      </w:r>
      <w:r w:rsidR="00613667" w:rsidRPr="008D200D">
        <w:rPr>
          <w:sz w:val="28"/>
        </w:rPr>
        <w:t xml:space="preserve">Університету, боротьби </w:t>
      </w:r>
      <w:r w:rsidRPr="008D200D">
        <w:rPr>
          <w:sz w:val="28"/>
        </w:rPr>
        <w:t xml:space="preserve">з </w:t>
      </w:r>
      <w:proofErr w:type="spellStart"/>
      <w:r w:rsidRPr="008D200D">
        <w:rPr>
          <w:sz w:val="28"/>
        </w:rPr>
        <w:t>сексизмом</w:t>
      </w:r>
      <w:proofErr w:type="spellEnd"/>
      <w:r w:rsidRPr="008D200D">
        <w:rPr>
          <w:sz w:val="28"/>
        </w:rPr>
        <w:t xml:space="preserve"> шляхом підвищення рівня обізнаності й розуміння</w:t>
      </w:r>
      <w:r w:rsidR="00613667" w:rsidRPr="008D200D">
        <w:rPr>
          <w:spacing w:val="39"/>
          <w:sz w:val="28"/>
        </w:rPr>
        <w:t xml:space="preserve"> </w:t>
      </w:r>
      <w:r w:rsidRPr="008D200D">
        <w:rPr>
          <w:sz w:val="28"/>
        </w:rPr>
        <w:t>про</w:t>
      </w:r>
      <w:r w:rsidR="00613667" w:rsidRPr="008D200D">
        <w:rPr>
          <w:spacing w:val="37"/>
          <w:sz w:val="28"/>
        </w:rPr>
        <w:t xml:space="preserve"> </w:t>
      </w:r>
      <w:r w:rsidRPr="008D200D">
        <w:rPr>
          <w:sz w:val="28"/>
        </w:rPr>
        <w:t>різні</w:t>
      </w:r>
      <w:r w:rsidR="00613667"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форми</w:t>
      </w:r>
      <w:r w:rsidR="00613667" w:rsidRPr="008D200D">
        <w:rPr>
          <w:spacing w:val="40"/>
          <w:sz w:val="28"/>
        </w:rPr>
        <w:t xml:space="preserve">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>,</w:t>
      </w:r>
      <w:r w:rsidR="00613667"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у</w:t>
      </w:r>
      <w:r w:rsidR="00613667" w:rsidRPr="008D200D">
        <w:rPr>
          <w:spacing w:val="35"/>
          <w:sz w:val="28"/>
        </w:rPr>
        <w:t xml:space="preserve"> </w:t>
      </w:r>
      <w:r w:rsidRPr="008D200D">
        <w:rPr>
          <w:sz w:val="28"/>
        </w:rPr>
        <w:t>тому</w:t>
      </w:r>
      <w:r w:rsidR="00613667" w:rsidRPr="008D200D">
        <w:rPr>
          <w:spacing w:val="35"/>
          <w:sz w:val="28"/>
        </w:rPr>
        <w:t xml:space="preserve"> </w:t>
      </w:r>
      <w:r w:rsidRPr="008D200D">
        <w:rPr>
          <w:sz w:val="28"/>
        </w:rPr>
        <w:t>числі</w:t>
      </w:r>
      <w:r w:rsidR="00613667" w:rsidRPr="008D200D">
        <w:rPr>
          <w:spacing w:val="40"/>
          <w:sz w:val="28"/>
        </w:rPr>
        <w:t xml:space="preserve"> </w:t>
      </w:r>
      <w:r w:rsidRPr="008D200D">
        <w:rPr>
          <w:sz w:val="28"/>
        </w:rPr>
        <w:t>про</w:t>
      </w:r>
      <w:r w:rsidR="00613667" w:rsidRPr="008D200D">
        <w:rPr>
          <w:spacing w:val="38"/>
          <w:sz w:val="28"/>
        </w:rPr>
        <w:t xml:space="preserve"> </w:t>
      </w:r>
      <w:r w:rsidRPr="008D200D">
        <w:rPr>
          <w:sz w:val="28"/>
        </w:rPr>
        <w:t>таке</w:t>
      </w:r>
      <w:r w:rsidR="00613667" w:rsidRPr="008D200D">
        <w:rPr>
          <w:spacing w:val="39"/>
          <w:sz w:val="28"/>
        </w:rPr>
        <w:t xml:space="preserve"> </w:t>
      </w:r>
      <w:r w:rsidRPr="008D200D">
        <w:rPr>
          <w:sz w:val="28"/>
        </w:rPr>
        <w:t>явище</w:t>
      </w:r>
      <w:r w:rsidR="00613667" w:rsidRPr="008D200D">
        <w:rPr>
          <w:sz w:val="28"/>
        </w:rPr>
        <w:t>,</w:t>
      </w:r>
      <w:r w:rsidRPr="008D200D">
        <w:rPr>
          <w:spacing w:val="62"/>
          <w:w w:val="150"/>
          <w:sz w:val="28"/>
        </w:rPr>
        <w:t xml:space="preserve"> </w:t>
      </w:r>
      <w:r w:rsidRPr="008D200D">
        <w:rPr>
          <w:sz w:val="28"/>
        </w:rPr>
        <w:t>як</w:t>
      </w:r>
      <w:r w:rsidR="00613667" w:rsidRPr="008D200D">
        <w:rPr>
          <w:sz w:val="28"/>
        </w:rPr>
        <w:t xml:space="preserve"> </w:t>
      </w:r>
      <w:r w:rsidRPr="008D200D">
        <w:rPr>
          <w:sz w:val="28"/>
          <w:szCs w:val="28"/>
        </w:rPr>
        <w:t>«</w:t>
      </w:r>
      <w:proofErr w:type="spellStart"/>
      <w:r w:rsidRPr="008D200D">
        <w:rPr>
          <w:sz w:val="28"/>
          <w:szCs w:val="28"/>
        </w:rPr>
        <w:t>менсплейнінг</w:t>
      </w:r>
      <w:proofErr w:type="spellEnd"/>
      <w:r w:rsidRPr="008D200D">
        <w:rPr>
          <w:sz w:val="28"/>
          <w:szCs w:val="28"/>
        </w:rPr>
        <w:t>», тобто самоствердження за рахунок жінки, про те, як запобігти цим явищам і реагувати на них, про шкоду, якої вони завдають окремим людям</w:t>
      </w:r>
      <w:r w:rsidRPr="008D200D">
        <w:rPr>
          <w:spacing w:val="40"/>
          <w:sz w:val="28"/>
          <w:szCs w:val="28"/>
        </w:rPr>
        <w:t xml:space="preserve"> </w:t>
      </w:r>
      <w:r w:rsidRPr="008D200D">
        <w:rPr>
          <w:sz w:val="28"/>
          <w:szCs w:val="28"/>
        </w:rPr>
        <w:t>та суспільству, у тому числі дівчатам і хлопцям.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313"/>
        </w:tabs>
        <w:spacing w:before="118"/>
        <w:ind w:left="99" w:right="145" w:firstLine="705"/>
        <w:jc w:val="both"/>
        <w:rPr>
          <w:sz w:val="28"/>
        </w:rPr>
      </w:pPr>
      <w:r w:rsidRPr="008D200D">
        <w:rPr>
          <w:sz w:val="28"/>
        </w:rPr>
        <w:t>Забезпечення</w:t>
      </w:r>
      <w:r w:rsidRPr="008D200D">
        <w:rPr>
          <w:spacing w:val="-2"/>
          <w:sz w:val="28"/>
        </w:rPr>
        <w:t xml:space="preserve"> </w:t>
      </w:r>
      <w:r w:rsidRPr="008D200D">
        <w:rPr>
          <w:sz w:val="28"/>
        </w:rPr>
        <w:t>реалізації адаптованої</w:t>
      </w:r>
      <w:r w:rsidRPr="008D200D">
        <w:rPr>
          <w:spacing w:val="-1"/>
          <w:sz w:val="28"/>
        </w:rPr>
        <w:t xml:space="preserve"> </w:t>
      </w:r>
      <w:r w:rsidRPr="008D200D">
        <w:rPr>
          <w:sz w:val="28"/>
        </w:rPr>
        <w:t>постійної</w:t>
      </w:r>
      <w:r w:rsidRPr="008D200D">
        <w:rPr>
          <w:spacing w:val="-1"/>
          <w:sz w:val="28"/>
        </w:rPr>
        <w:t xml:space="preserve"> </w:t>
      </w:r>
      <w:r w:rsidRPr="008D200D">
        <w:rPr>
          <w:sz w:val="28"/>
        </w:rPr>
        <w:t>освіти та</w:t>
      </w:r>
      <w:r w:rsidRPr="008D200D">
        <w:rPr>
          <w:spacing w:val="-2"/>
          <w:sz w:val="28"/>
        </w:rPr>
        <w:t xml:space="preserve"> </w:t>
      </w:r>
      <w:r w:rsidRPr="008D200D">
        <w:rPr>
          <w:sz w:val="28"/>
        </w:rPr>
        <w:t xml:space="preserve">підготовки всіх працівників </w:t>
      </w:r>
      <w:r w:rsidR="00613667" w:rsidRPr="008D200D">
        <w:rPr>
          <w:sz w:val="28"/>
          <w:szCs w:val="28"/>
        </w:rPr>
        <w:t>Університет</w:t>
      </w:r>
      <w:r w:rsidRPr="008D200D">
        <w:rPr>
          <w:sz w:val="28"/>
        </w:rPr>
        <w:t xml:space="preserve">у з питань ґендерної рівності, значення ґендерних стереотипів, способів розпізнавання та подолання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>, упереджень і забобонів, а також способів боротьби зі стереотипами.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286"/>
        </w:tabs>
        <w:spacing w:before="121"/>
        <w:ind w:left="101" w:right="140" w:firstLine="705"/>
        <w:jc w:val="both"/>
        <w:rPr>
          <w:sz w:val="28"/>
        </w:rPr>
      </w:pPr>
      <w:r w:rsidRPr="008D200D">
        <w:rPr>
          <w:sz w:val="28"/>
        </w:rPr>
        <w:t xml:space="preserve">Забезпечення оцінки підручників, посібників, методичних розробок, навчальних матеріалів, які використовуватимуть </w:t>
      </w:r>
      <w:r w:rsidR="00613667" w:rsidRPr="008D200D">
        <w:rPr>
          <w:sz w:val="28"/>
        </w:rPr>
        <w:t>здобувачі освіти</w:t>
      </w:r>
      <w:r w:rsidRPr="008D200D">
        <w:rPr>
          <w:sz w:val="28"/>
        </w:rPr>
        <w:t>, на тему</w:t>
      </w:r>
      <w:r w:rsidRPr="008D200D">
        <w:rPr>
          <w:spacing w:val="-18"/>
          <w:sz w:val="28"/>
        </w:rPr>
        <w:t xml:space="preserve">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мови, ілюстрацій і ґендерних стереотипів, а також перегляду їх у контексті активного просування ґендерної рівності.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389"/>
        </w:tabs>
        <w:ind w:left="102" w:right="144" w:firstLine="706"/>
        <w:jc w:val="both"/>
        <w:rPr>
          <w:sz w:val="28"/>
        </w:rPr>
      </w:pPr>
      <w:r w:rsidRPr="008D200D">
        <w:rPr>
          <w:sz w:val="28"/>
        </w:rPr>
        <w:t xml:space="preserve">Сприяння впровадженню концепції ґендерної рівності, а також розвитку критичного мислення для боротьби із </w:t>
      </w:r>
      <w:proofErr w:type="spellStart"/>
      <w:r w:rsidRPr="008D200D">
        <w:rPr>
          <w:sz w:val="28"/>
        </w:rPr>
        <w:t>сексизмом</w:t>
      </w:r>
      <w:proofErr w:type="spellEnd"/>
      <w:r w:rsidRPr="008D200D">
        <w:rPr>
          <w:sz w:val="28"/>
        </w:rPr>
        <w:t xml:space="preserve"> у вмісті, мові навчально-методичної літератури та документації, що створюється та використовується </w:t>
      </w:r>
      <w:r w:rsidR="00613667" w:rsidRPr="008D200D">
        <w:rPr>
          <w:sz w:val="28"/>
        </w:rPr>
        <w:t>в</w:t>
      </w:r>
      <w:r w:rsidRPr="008D200D">
        <w:rPr>
          <w:sz w:val="28"/>
        </w:rPr>
        <w:t xml:space="preserve"> </w:t>
      </w:r>
      <w:r w:rsidR="00613667" w:rsidRPr="008D200D">
        <w:rPr>
          <w:sz w:val="28"/>
          <w:szCs w:val="28"/>
        </w:rPr>
        <w:t>Університет</w:t>
      </w:r>
      <w:r w:rsidRPr="008D200D">
        <w:rPr>
          <w:sz w:val="28"/>
        </w:rPr>
        <w:t>і.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17"/>
        </w:tabs>
        <w:spacing w:before="120"/>
        <w:ind w:left="102" w:right="142" w:firstLine="705"/>
        <w:jc w:val="both"/>
        <w:rPr>
          <w:sz w:val="28"/>
        </w:rPr>
      </w:pPr>
      <w:r w:rsidRPr="008D200D">
        <w:rPr>
          <w:sz w:val="28"/>
        </w:rPr>
        <w:t xml:space="preserve">Використання практичних порад щодо мови та спілкування, які не будуть </w:t>
      </w:r>
      <w:proofErr w:type="spellStart"/>
      <w:r w:rsidRPr="008D200D">
        <w:rPr>
          <w:sz w:val="28"/>
        </w:rPr>
        <w:t>сексистськими</w:t>
      </w:r>
      <w:proofErr w:type="spellEnd"/>
      <w:r w:rsidRPr="008D200D">
        <w:rPr>
          <w:sz w:val="28"/>
        </w:rPr>
        <w:t xml:space="preserve">, не міститимуть ґендерних стереотипів і які можна використовувати в практиці щоденного спілкування, документах та навчально-методичних розробках </w:t>
      </w:r>
      <w:r w:rsidR="00613667" w:rsidRPr="008D200D">
        <w:rPr>
          <w:sz w:val="28"/>
          <w:szCs w:val="28"/>
        </w:rPr>
        <w:t>Університет</w:t>
      </w:r>
      <w:r w:rsidRPr="008D200D">
        <w:rPr>
          <w:sz w:val="28"/>
        </w:rPr>
        <w:t>у.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43"/>
        </w:tabs>
        <w:spacing w:before="122"/>
        <w:ind w:right="158" w:firstLine="705"/>
        <w:jc w:val="both"/>
        <w:rPr>
          <w:sz w:val="28"/>
        </w:rPr>
      </w:pPr>
      <w:r w:rsidRPr="008D200D">
        <w:rPr>
          <w:sz w:val="28"/>
        </w:rPr>
        <w:t>Повідомлення комісії з питань етики та академічної доброчесності</w:t>
      </w:r>
      <w:r w:rsidR="00613667" w:rsidRPr="008D200D">
        <w:rPr>
          <w:sz w:val="28"/>
        </w:rPr>
        <w:t xml:space="preserve"> </w:t>
      </w:r>
      <w:r w:rsidRPr="008D200D">
        <w:rPr>
          <w:sz w:val="28"/>
        </w:rPr>
        <w:t xml:space="preserve">про прояви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мови ворожнечі та поведінки для відповідного реагування.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544"/>
        </w:tabs>
        <w:ind w:right="153" w:firstLine="777"/>
        <w:jc w:val="both"/>
        <w:rPr>
          <w:sz w:val="28"/>
        </w:rPr>
      </w:pPr>
      <w:r w:rsidRPr="008D200D">
        <w:rPr>
          <w:sz w:val="28"/>
        </w:rPr>
        <w:t xml:space="preserve">Заохочення </w:t>
      </w:r>
      <w:proofErr w:type="spellStart"/>
      <w:r w:rsidRPr="008D200D">
        <w:rPr>
          <w:sz w:val="28"/>
        </w:rPr>
        <w:t>проактивних</w:t>
      </w:r>
      <w:proofErr w:type="spellEnd"/>
      <w:r w:rsidRPr="008D200D">
        <w:rPr>
          <w:sz w:val="28"/>
        </w:rPr>
        <w:t xml:space="preserve"> процедур виявлення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мови ворожнечі та повідомлення про неї в усіх ЗМІ </w:t>
      </w:r>
      <w:r w:rsidR="00613667" w:rsidRPr="008D200D">
        <w:rPr>
          <w:sz w:val="28"/>
          <w:szCs w:val="28"/>
        </w:rPr>
        <w:t>Університет</w:t>
      </w:r>
      <w:r w:rsidRPr="008D200D">
        <w:rPr>
          <w:sz w:val="28"/>
        </w:rPr>
        <w:t xml:space="preserve">у, в тому числі на сайті </w:t>
      </w:r>
      <w:r w:rsidR="00613667" w:rsidRPr="008D200D">
        <w:rPr>
          <w:sz w:val="28"/>
          <w:szCs w:val="28"/>
        </w:rPr>
        <w:t>Університет</w:t>
      </w:r>
      <w:r w:rsidRPr="008D200D">
        <w:rPr>
          <w:spacing w:val="-2"/>
          <w:sz w:val="28"/>
        </w:rPr>
        <w:t>у.</w:t>
      </w:r>
    </w:p>
    <w:p w:rsidR="0003124B" w:rsidRPr="008D200D" w:rsidRDefault="009B242B" w:rsidP="00613667">
      <w:pPr>
        <w:pStyle w:val="a4"/>
        <w:numPr>
          <w:ilvl w:val="1"/>
          <w:numId w:val="2"/>
        </w:numPr>
        <w:tabs>
          <w:tab w:val="left" w:pos="1565"/>
        </w:tabs>
        <w:spacing w:before="77"/>
        <w:ind w:right="139" w:firstLine="893"/>
        <w:jc w:val="both"/>
        <w:rPr>
          <w:sz w:val="28"/>
          <w:szCs w:val="28"/>
        </w:rPr>
      </w:pPr>
      <w:r w:rsidRPr="008D200D">
        <w:rPr>
          <w:sz w:val="28"/>
        </w:rPr>
        <w:t xml:space="preserve">Використання в освітньому процесі програмного забезпечення, освітньої літератури, що розкривають сутність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поведінки, для проведення просвітницької роботи з метою безпечного </w:t>
      </w:r>
      <w:r w:rsidR="00613667" w:rsidRPr="008D200D">
        <w:rPr>
          <w:sz w:val="28"/>
        </w:rPr>
        <w:t>і</w:t>
      </w:r>
      <w:r w:rsidRPr="008D200D">
        <w:rPr>
          <w:sz w:val="28"/>
        </w:rPr>
        <w:t xml:space="preserve"> критичного використання цифрових ЗМІ та належної поведінки в онлайн мережах, запобігання</w:t>
      </w:r>
      <w:r w:rsidR="00405CFC" w:rsidRPr="008D200D">
        <w:rPr>
          <w:spacing w:val="57"/>
          <w:sz w:val="28"/>
        </w:rPr>
        <w:t xml:space="preserve"> </w:t>
      </w:r>
      <w:r w:rsidRPr="008D200D">
        <w:rPr>
          <w:sz w:val="28"/>
        </w:rPr>
        <w:t>небажаному</w:t>
      </w:r>
      <w:r w:rsidR="00405CFC" w:rsidRPr="008D200D">
        <w:rPr>
          <w:spacing w:val="57"/>
          <w:sz w:val="28"/>
        </w:rPr>
        <w:t xml:space="preserve"> </w:t>
      </w:r>
      <w:r w:rsidRPr="008D200D">
        <w:rPr>
          <w:sz w:val="28"/>
        </w:rPr>
        <w:t>обміну</w:t>
      </w:r>
      <w:r w:rsidR="00405CFC" w:rsidRPr="008D200D">
        <w:rPr>
          <w:spacing w:val="40"/>
          <w:sz w:val="28"/>
        </w:rPr>
        <w:t xml:space="preserve"> </w:t>
      </w:r>
      <w:proofErr w:type="spellStart"/>
      <w:r w:rsidRPr="008D200D">
        <w:rPr>
          <w:sz w:val="28"/>
        </w:rPr>
        <w:t>сексистськими</w:t>
      </w:r>
      <w:proofErr w:type="spellEnd"/>
      <w:r w:rsidR="00405CFC" w:rsidRPr="008D200D">
        <w:rPr>
          <w:spacing w:val="59"/>
          <w:sz w:val="28"/>
        </w:rPr>
        <w:t xml:space="preserve"> </w:t>
      </w:r>
      <w:r w:rsidRPr="008D200D">
        <w:rPr>
          <w:sz w:val="28"/>
        </w:rPr>
        <w:t>матеріалами</w:t>
      </w:r>
      <w:r w:rsidR="00405CFC" w:rsidRPr="008D200D">
        <w:rPr>
          <w:spacing w:val="59"/>
          <w:sz w:val="28"/>
        </w:rPr>
        <w:t xml:space="preserve"> </w:t>
      </w:r>
      <w:r w:rsidRPr="008D200D">
        <w:rPr>
          <w:sz w:val="28"/>
        </w:rPr>
        <w:t>в</w:t>
      </w:r>
      <w:r w:rsidR="00405CFC" w:rsidRPr="008D200D">
        <w:rPr>
          <w:spacing w:val="60"/>
          <w:sz w:val="28"/>
        </w:rPr>
        <w:t xml:space="preserve"> </w:t>
      </w:r>
      <w:r w:rsidRPr="008D200D">
        <w:rPr>
          <w:sz w:val="28"/>
        </w:rPr>
        <w:t>Інтернеті.</w:t>
      </w:r>
      <w:r w:rsidR="00405CFC" w:rsidRPr="008D200D">
        <w:rPr>
          <w:sz w:val="28"/>
        </w:rPr>
        <w:t xml:space="preserve"> </w:t>
      </w:r>
      <w:r w:rsidRPr="008D200D">
        <w:rPr>
          <w:sz w:val="28"/>
          <w:szCs w:val="28"/>
        </w:rPr>
        <w:t xml:space="preserve">Підвищення обізнаності учасників освітнього процесу про </w:t>
      </w:r>
      <w:proofErr w:type="spellStart"/>
      <w:r w:rsidRPr="008D200D">
        <w:rPr>
          <w:sz w:val="28"/>
          <w:szCs w:val="28"/>
        </w:rPr>
        <w:t>сексистське</w:t>
      </w:r>
      <w:proofErr w:type="spellEnd"/>
      <w:r w:rsidRPr="008D200D">
        <w:rPr>
          <w:spacing w:val="40"/>
          <w:sz w:val="28"/>
          <w:szCs w:val="28"/>
        </w:rPr>
        <w:t xml:space="preserve"> </w:t>
      </w:r>
      <w:r w:rsidRPr="008D200D">
        <w:rPr>
          <w:sz w:val="28"/>
          <w:szCs w:val="28"/>
        </w:rPr>
        <w:t>неналежне використання соціальних мереж, погрози в онлайн середовищі та ситуації, з якими стикається молодь (наприклад, шантаж, вимагання грошей чи небажана публікація інтимних фотографій), надання практичної допомоги щодо запобігання таким ситуаціям і реагування на них.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538"/>
        </w:tabs>
        <w:spacing w:before="121"/>
        <w:ind w:right="132" w:firstLine="706"/>
        <w:jc w:val="both"/>
        <w:rPr>
          <w:sz w:val="28"/>
        </w:rPr>
      </w:pPr>
      <w:r w:rsidRPr="008D200D">
        <w:rPr>
          <w:sz w:val="28"/>
        </w:rPr>
        <w:t xml:space="preserve">Запобігання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на робочому місці, що проявляється в </w:t>
      </w:r>
      <w:proofErr w:type="spellStart"/>
      <w:r w:rsidRPr="008D200D">
        <w:rPr>
          <w:sz w:val="28"/>
        </w:rPr>
        <w:t>сексистських</w:t>
      </w:r>
      <w:proofErr w:type="spellEnd"/>
      <w:r w:rsidRPr="008D200D">
        <w:rPr>
          <w:sz w:val="28"/>
        </w:rPr>
        <w:t xml:space="preserve"> коментарях і поведінці, які спрямовані на працівника (групу працівників) чи </w:t>
      </w:r>
      <w:r w:rsidR="00613667" w:rsidRPr="008D200D">
        <w:rPr>
          <w:sz w:val="28"/>
        </w:rPr>
        <w:t>здобувача освіти</w:t>
      </w:r>
      <w:r w:rsidRPr="008D200D">
        <w:rPr>
          <w:sz w:val="28"/>
        </w:rPr>
        <w:t xml:space="preserve"> (групу </w:t>
      </w:r>
      <w:r w:rsidR="00613667" w:rsidRPr="008D200D">
        <w:rPr>
          <w:sz w:val="28"/>
        </w:rPr>
        <w:t>здобувачів освіти</w:t>
      </w:r>
      <w:r w:rsidRPr="008D200D">
        <w:rPr>
          <w:sz w:val="28"/>
        </w:rPr>
        <w:t xml:space="preserve">). </w:t>
      </w:r>
      <w:proofErr w:type="spellStart"/>
      <w:r w:rsidRPr="008D200D">
        <w:rPr>
          <w:sz w:val="28"/>
        </w:rPr>
        <w:t>Сексизм</w:t>
      </w:r>
      <w:proofErr w:type="spellEnd"/>
      <w:r w:rsidRPr="008D200D">
        <w:rPr>
          <w:sz w:val="28"/>
        </w:rPr>
        <w:t xml:space="preserve"> на робочому місці включає, серед іншого, принизливі коментарі, об’єктивізацію, </w:t>
      </w:r>
      <w:proofErr w:type="spellStart"/>
      <w:r w:rsidRPr="008D200D">
        <w:rPr>
          <w:sz w:val="28"/>
        </w:rPr>
        <w:t>сексистський</w:t>
      </w:r>
      <w:proofErr w:type="spellEnd"/>
      <w:r w:rsidRPr="008D200D">
        <w:rPr>
          <w:sz w:val="28"/>
        </w:rPr>
        <w:t xml:space="preserve"> гумор і жарти, надто фамільярні зауваження, примус людей мовчати чи ігнорування їх, безпідставні коментарі про вбрання чи зовнішність, </w:t>
      </w:r>
      <w:proofErr w:type="spellStart"/>
      <w:r w:rsidRPr="008D200D">
        <w:rPr>
          <w:sz w:val="28"/>
        </w:rPr>
        <w:t>сексистську</w:t>
      </w:r>
      <w:proofErr w:type="spellEnd"/>
      <w:r w:rsidRPr="008D200D">
        <w:rPr>
          <w:sz w:val="28"/>
        </w:rPr>
        <w:t xml:space="preserve"> </w:t>
      </w:r>
      <w:r w:rsidRPr="008D200D">
        <w:rPr>
          <w:sz w:val="28"/>
        </w:rPr>
        <w:lastRenderedPageBreak/>
        <w:t xml:space="preserve">мову тіла, відсутність поваги до статі </w:t>
      </w:r>
      <w:r w:rsidR="00613667" w:rsidRPr="008D200D">
        <w:rPr>
          <w:sz w:val="28"/>
        </w:rPr>
        <w:t>здобувача освіти</w:t>
      </w:r>
      <w:r w:rsidRPr="008D200D">
        <w:rPr>
          <w:sz w:val="28"/>
        </w:rPr>
        <w:t xml:space="preserve"> чи колеги по роботі.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557"/>
        </w:tabs>
        <w:ind w:right="141" w:firstLine="778"/>
        <w:jc w:val="both"/>
        <w:rPr>
          <w:sz w:val="28"/>
        </w:rPr>
      </w:pPr>
      <w:r w:rsidRPr="008D200D">
        <w:rPr>
          <w:sz w:val="28"/>
        </w:rPr>
        <w:t xml:space="preserve">Прояв нетерпимості до </w:t>
      </w:r>
      <w:proofErr w:type="spellStart"/>
      <w:r w:rsidRPr="008D200D">
        <w:rPr>
          <w:sz w:val="28"/>
        </w:rPr>
        <w:t>сексистських</w:t>
      </w:r>
      <w:proofErr w:type="spellEnd"/>
      <w:r w:rsidRPr="008D200D">
        <w:rPr>
          <w:sz w:val="28"/>
        </w:rPr>
        <w:t xml:space="preserve"> припущень на основі традиційних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>ґендерних ролей, переконань, відповідно до яких жінки як матері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>чи майбутні матері є менш надійними колегами та працівниками, ворожості до матерів, які не залишаються вдома, оскільки їх можуть позбавляти важливих можливостей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>для розвитку</w:t>
      </w:r>
      <w:r w:rsidRPr="008D200D">
        <w:rPr>
          <w:spacing w:val="-2"/>
          <w:sz w:val="28"/>
        </w:rPr>
        <w:t xml:space="preserve"> </w:t>
      </w:r>
      <w:r w:rsidRPr="008D200D">
        <w:rPr>
          <w:sz w:val="28"/>
        </w:rPr>
        <w:t>їхньої кар’єри та, як наслідок, професійного життя,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 xml:space="preserve">до </w:t>
      </w:r>
      <w:proofErr w:type="spellStart"/>
      <w:r w:rsidRPr="008D200D">
        <w:rPr>
          <w:sz w:val="28"/>
        </w:rPr>
        <w:t>сексистських</w:t>
      </w:r>
      <w:proofErr w:type="spellEnd"/>
      <w:r w:rsidRPr="008D200D">
        <w:rPr>
          <w:spacing w:val="-9"/>
          <w:sz w:val="28"/>
        </w:rPr>
        <w:t xml:space="preserve"> </w:t>
      </w:r>
      <w:r w:rsidRPr="008D200D">
        <w:rPr>
          <w:sz w:val="28"/>
        </w:rPr>
        <w:t>зауважень про чоловіків, які беруть на себе обов’язки з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>піклування за дітьми чи батьками тощо.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15"/>
        </w:tabs>
        <w:spacing w:before="120"/>
        <w:ind w:left="101" w:right="142" w:firstLine="705"/>
        <w:jc w:val="both"/>
        <w:rPr>
          <w:sz w:val="28"/>
        </w:rPr>
      </w:pPr>
      <w:r w:rsidRPr="008D200D">
        <w:rPr>
          <w:sz w:val="28"/>
        </w:rPr>
        <w:t xml:space="preserve">Сприяння посиленню та впровадженню внутрішніх дисциплінарних заходів боротьби із </w:t>
      </w:r>
      <w:proofErr w:type="spellStart"/>
      <w:r w:rsidRPr="008D200D">
        <w:rPr>
          <w:sz w:val="28"/>
        </w:rPr>
        <w:t>сексизмом</w:t>
      </w:r>
      <w:proofErr w:type="spellEnd"/>
      <w:r w:rsidRPr="008D200D">
        <w:rPr>
          <w:sz w:val="28"/>
        </w:rPr>
        <w:t xml:space="preserve"> через інструменти морального та фінансового покарання осіб, які допускають прояви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>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37"/>
        </w:tabs>
        <w:spacing w:before="121"/>
        <w:ind w:right="137" w:firstLine="706"/>
        <w:jc w:val="both"/>
        <w:rPr>
          <w:sz w:val="28"/>
        </w:rPr>
      </w:pPr>
      <w:r w:rsidRPr="008D200D">
        <w:rPr>
          <w:sz w:val="28"/>
        </w:rPr>
        <w:t xml:space="preserve">Механізм подання скарг на </w:t>
      </w:r>
      <w:proofErr w:type="spellStart"/>
      <w:r w:rsidRPr="008D200D">
        <w:rPr>
          <w:sz w:val="28"/>
        </w:rPr>
        <w:t>сексистську</w:t>
      </w:r>
      <w:proofErr w:type="spellEnd"/>
      <w:r w:rsidRPr="008D200D">
        <w:rPr>
          <w:sz w:val="28"/>
        </w:rPr>
        <w:t xml:space="preserve"> поведінку учасників освітнього процесу діє відповідно до </w:t>
      </w:r>
      <w:hyperlink r:id="rId8" w:tgtFrame="_blank" w:history="1">
        <w:r w:rsidRPr="008D200D">
          <w:rPr>
            <w:rStyle w:val="a7"/>
            <w:sz w:val="28"/>
            <w:szCs w:val="28"/>
          </w:rPr>
          <w:t>Положення про політику та процедури врегулювання конфліктних ситуацій у Відкритому міжнародному університеті розвитку людини «Україна»</w:t>
        </w:r>
      </w:hyperlink>
      <w:r w:rsidRPr="008D200D">
        <w:rPr>
          <w:sz w:val="28"/>
        </w:rPr>
        <w:t xml:space="preserve"> для встановлення наявності фактів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поведінки з боку учасників освітнього процесу та вжиття відповідних заходів покарання за сексуальні </w:t>
      </w:r>
      <w:r w:rsidRPr="008D200D">
        <w:rPr>
          <w:spacing w:val="-2"/>
          <w:sz w:val="28"/>
        </w:rPr>
        <w:t>домагання.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87"/>
        </w:tabs>
        <w:spacing w:before="120"/>
        <w:ind w:right="139" w:firstLine="706"/>
        <w:jc w:val="both"/>
        <w:rPr>
          <w:sz w:val="28"/>
        </w:rPr>
      </w:pPr>
      <w:r w:rsidRPr="008D200D">
        <w:rPr>
          <w:sz w:val="28"/>
        </w:rPr>
        <w:t xml:space="preserve">Проведення роботи з викорінення у діяльності Університету проявів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, що проявляється в багатьох формах, наприклад, терпимості до </w:t>
      </w:r>
      <w:proofErr w:type="spellStart"/>
      <w:r w:rsidRPr="008D200D">
        <w:rPr>
          <w:sz w:val="28"/>
        </w:rPr>
        <w:t>сексистських</w:t>
      </w:r>
      <w:proofErr w:type="spellEnd"/>
      <w:r w:rsidRPr="008D200D">
        <w:rPr>
          <w:sz w:val="28"/>
        </w:rPr>
        <w:t xml:space="preserve"> зображень та їхньої банальності, до мови та висловів; нетерпимості до невідповідної певній статі поведінки; відсутності реакції на несвідомі упередження у працівників та здобувачів освіти.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479"/>
        </w:tabs>
        <w:spacing w:before="122"/>
        <w:ind w:right="139" w:firstLine="705"/>
        <w:jc w:val="both"/>
        <w:rPr>
          <w:sz w:val="28"/>
        </w:rPr>
      </w:pPr>
      <w:r w:rsidRPr="008D200D">
        <w:rPr>
          <w:sz w:val="28"/>
        </w:rPr>
        <w:t xml:space="preserve">Організація заходів, які стосуються питань ґендерної рівності та шляхів запобігання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>, ґендерним стереотипам і несвідомим ґендерним упередженням та боротьбі з ними.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548"/>
        </w:tabs>
        <w:spacing w:before="118"/>
        <w:ind w:left="99" w:right="155" w:firstLine="777"/>
        <w:jc w:val="both"/>
        <w:rPr>
          <w:sz w:val="28"/>
        </w:rPr>
      </w:pPr>
      <w:r w:rsidRPr="008D200D">
        <w:rPr>
          <w:sz w:val="28"/>
        </w:rPr>
        <w:t xml:space="preserve">Сприяння нульовій терпимості до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і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мови ворожнечі на культурних і спортивних заходах.</w:t>
      </w:r>
    </w:p>
    <w:p w:rsidR="0003124B" w:rsidRPr="008D200D" w:rsidRDefault="009B242B">
      <w:pPr>
        <w:pStyle w:val="a4"/>
        <w:numPr>
          <w:ilvl w:val="1"/>
          <w:numId w:val="2"/>
        </w:numPr>
        <w:tabs>
          <w:tab w:val="left" w:pos="1508"/>
        </w:tabs>
        <w:spacing w:before="120"/>
        <w:ind w:left="99" w:right="142" w:firstLine="706"/>
        <w:jc w:val="both"/>
        <w:rPr>
          <w:sz w:val="28"/>
        </w:rPr>
      </w:pPr>
      <w:r w:rsidRPr="008D200D">
        <w:rPr>
          <w:sz w:val="28"/>
        </w:rPr>
        <w:t xml:space="preserve">Впровадження заходів щодо запобігання </w:t>
      </w:r>
      <w:proofErr w:type="spellStart"/>
      <w:r w:rsidRPr="008D200D">
        <w:rPr>
          <w:sz w:val="28"/>
        </w:rPr>
        <w:t>сексизму</w:t>
      </w:r>
      <w:proofErr w:type="spellEnd"/>
      <w:r w:rsidRPr="008D200D">
        <w:rPr>
          <w:sz w:val="28"/>
        </w:rPr>
        <w:t xml:space="preserve"> та </w:t>
      </w:r>
      <w:proofErr w:type="spellStart"/>
      <w:r w:rsidRPr="008D200D">
        <w:rPr>
          <w:sz w:val="28"/>
        </w:rPr>
        <w:t>сексистської</w:t>
      </w:r>
      <w:proofErr w:type="spellEnd"/>
      <w:r w:rsidRPr="008D200D">
        <w:rPr>
          <w:sz w:val="28"/>
        </w:rPr>
        <w:t xml:space="preserve"> поведінки</w:t>
      </w:r>
      <w:r w:rsidRPr="008D200D">
        <w:rPr>
          <w:spacing w:val="-16"/>
          <w:sz w:val="28"/>
        </w:rPr>
        <w:t xml:space="preserve"> </w:t>
      </w:r>
      <w:r w:rsidRPr="008D200D">
        <w:rPr>
          <w:sz w:val="28"/>
        </w:rPr>
        <w:t>в Університеті, а</w:t>
      </w:r>
      <w:r w:rsidRPr="008D200D">
        <w:rPr>
          <w:spacing w:val="-1"/>
          <w:sz w:val="28"/>
        </w:rPr>
        <w:t xml:space="preserve"> </w:t>
      </w:r>
      <w:r w:rsidRPr="008D200D">
        <w:rPr>
          <w:sz w:val="28"/>
        </w:rPr>
        <w:t>також гарантування нульової терпимості до таких</w:t>
      </w:r>
      <w:r w:rsidRPr="008D200D">
        <w:rPr>
          <w:spacing w:val="-2"/>
          <w:sz w:val="28"/>
        </w:rPr>
        <w:t xml:space="preserve"> </w:t>
      </w:r>
      <w:r w:rsidRPr="008D200D">
        <w:rPr>
          <w:sz w:val="28"/>
        </w:rPr>
        <w:t>явищ,</w:t>
      </w:r>
      <w:r w:rsidRPr="008D200D">
        <w:rPr>
          <w:spacing w:val="-18"/>
          <w:sz w:val="28"/>
        </w:rPr>
        <w:t xml:space="preserve"> </w:t>
      </w:r>
      <w:r w:rsidRPr="008D200D">
        <w:rPr>
          <w:sz w:val="28"/>
        </w:rPr>
        <w:t xml:space="preserve">у тому числі до ґендерних стереотипів, </w:t>
      </w:r>
      <w:proofErr w:type="spellStart"/>
      <w:r w:rsidRPr="008D200D">
        <w:rPr>
          <w:sz w:val="28"/>
        </w:rPr>
        <w:t>булінгу</w:t>
      </w:r>
      <w:proofErr w:type="spellEnd"/>
      <w:r w:rsidRPr="008D200D">
        <w:rPr>
          <w:sz w:val="28"/>
        </w:rPr>
        <w:t xml:space="preserve">, </w:t>
      </w:r>
      <w:proofErr w:type="spellStart"/>
      <w:r w:rsidRPr="008D200D">
        <w:rPr>
          <w:sz w:val="28"/>
        </w:rPr>
        <w:t>кібербулінгу</w:t>
      </w:r>
      <w:proofErr w:type="spellEnd"/>
      <w:r w:rsidRPr="008D200D">
        <w:rPr>
          <w:sz w:val="28"/>
        </w:rPr>
        <w:t xml:space="preserve">, </w:t>
      </w:r>
      <w:proofErr w:type="spellStart"/>
      <w:r w:rsidRPr="008D200D">
        <w:rPr>
          <w:sz w:val="28"/>
        </w:rPr>
        <w:t>сексистських</w:t>
      </w:r>
      <w:proofErr w:type="spellEnd"/>
      <w:r w:rsidRPr="008D200D">
        <w:rPr>
          <w:sz w:val="28"/>
        </w:rPr>
        <w:t xml:space="preserve"> образ і </w:t>
      </w:r>
      <w:proofErr w:type="spellStart"/>
      <w:r w:rsidRPr="008D200D">
        <w:rPr>
          <w:sz w:val="28"/>
        </w:rPr>
        <w:t>ґендерно</w:t>
      </w:r>
      <w:proofErr w:type="spellEnd"/>
      <w:r w:rsidRPr="008D200D">
        <w:rPr>
          <w:sz w:val="28"/>
        </w:rPr>
        <w:t xml:space="preserve"> зумовленого насильства. Підтримка ініціатив громадських організацій, органів студентського самоврядування, спрямованих на боротьбу із </w:t>
      </w:r>
      <w:proofErr w:type="spellStart"/>
      <w:r w:rsidRPr="008D200D">
        <w:rPr>
          <w:sz w:val="28"/>
        </w:rPr>
        <w:t>сексизмом</w:t>
      </w:r>
      <w:proofErr w:type="spellEnd"/>
      <w:r w:rsidRPr="008D200D">
        <w:rPr>
          <w:sz w:val="28"/>
        </w:rPr>
        <w:t xml:space="preserve"> в Університет</w:t>
      </w:r>
      <w:r w:rsidRPr="008D200D">
        <w:rPr>
          <w:spacing w:val="-2"/>
          <w:sz w:val="28"/>
        </w:rPr>
        <w:t>і.</w:t>
      </w:r>
      <w:bookmarkStart w:id="1" w:name="_GoBack"/>
      <w:bookmarkEnd w:id="1"/>
    </w:p>
    <w:sectPr w:rsidR="0003124B" w:rsidRPr="008D200D">
      <w:pgSz w:w="11920" w:h="16860"/>
      <w:pgMar w:top="620" w:right="708" w:bottom="28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F73"/>
    <w:multiLevelType w:val="hybridMultilevel"/>
    <w:tmpl w:val="32D4781E"/>
    <w:lvl w:ilvl="0" w:tplc="8D7E8A6E">
      <w:numFmt w:val="bullet"/>
      <w:lvlText w:val="-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4"/>
        <w:w w:val="100"/>
        <w:sz w:val="28"/>
        <w:szCs w:val="28"/>
        <w:lang w:val="uk-UA" w:eastAsia="en-US" w:bidi="ar-SA"/>
      </w:rPr>
    </w:lvl>
    <w:lvl w:ilvl="1" w:tplc="2D5ED114">
      <w:numFmt w:val="bullet"/>
      <w:lvlText w:val="•"/>
      <w:lvlJc w:val="left"/>
      <w:pPr>
        <w:ind w:left="1007" w:hanging="286"/>
      </w:pPr>
      <w:rPr>
        <w:rFonts w:hint="default"/>
        <w:lang w:val="uk-UA" w:eastAsia="en-US" w:bidi="ar-SA"/>
      </w:rPr>
    </w:lvl>
    <w:lvl w:ilvl="2" w:tplc="84227886">
      <w:numFmt w:val="bullet"/>
      <w:lvlText w:val="•"/>
      <w:lvlJc w:val="left"/>
      <w:pPr>
        <w:ind w:left="2014" w:hanging="286"/>
      </w:pPr>
      <w:rPr>
        <w:rFonts w:hint="default"/>
        <w:lang w:val="uk-UA" w:eastAsia="en-US" w:bidi="ar-SA"/>
      </w:rPr>
    </w:lvl>
    <w:lvl w:ilvl="3" w:tplc="0C4AF120">
      <w:numFmt w:val="bullet"/>
      <w:lvlText w:val="•"/>
      <w:lvlJc w:val="left"/>
      <w:pPr>
        <w:ind w:left="3021" w:hanging="286"/>
      </w:pPr>
      <w:rPr>
        <w:rFonts w:hint="default"/>
        <w:lang w:val="uk-UA" w:eastAsia="en-US" w:bidi="ar-SA"/>
      </w:rPr>
    </w:lvl>
    <w:lvl w:ilvl="4" w:tplc="170A2A1A">
      <w:numFmt w:val="bullet"/>
      <w:lvlText w:val="•"/>
      <w:lvlJc w:val="left"/>
      <w:pPr>
        <w:ind w:left="4028" w:hanging="286"/>
      </w:pPr>
      <w:rPr>
        <w:rFonts w:hint="default"/>
        <w:lang w:val="uk-UA" w:eastAsia="en-US" w:bidi="ar-SA"/>
      </w:rPr>
    </w:lvl>
    <w:lvl w:ilvl="5" w:tplc="8D940E10">
      <w:numFmt w:val="bullet"/>
      <w:lvlText w:val="•"/>
      <w:lvlJc w:val="left"/>
      <w:pPr>
        <w:ind w:left="5035" w:hanging="286"/>
      </w:pPr>
      <w:rPr>
        <w:rFonts w:hint="default"/>
        <w:lang w:val="uk-UA" w:eastAsia="en-US" w:bidi="ar-SA"/>
      </w:rPr>
    </w:lvl>
    <w:lvl w:ilvl="6" w:tplc="D9F8BCA4">
      <w:numFmt w:val="bullet"/>
      <w:lvlText w:val="•"/>
      <w:lvlJc w:val="left"/>
      <w:pPr>
        <w:ind w:left="6042" w:hanging="286"/>
      </w:pPr>
      <w:rPr>
        <w:rFonts w:hint="default"/>
        <w:lang w:val="uk-UA" w:eastAsia="en-US" w:bidi="ar-SA"/>
      </w:rPr>
    </w:lvl>
    <w:lvl w:ilvl="7" w:tplc="63622C0E">
      <w:numFmt w:val="bullet"/>
      <w:lvlText w:val="•"/>
      <w:lvlJc w:val="left"/>
      <w:pPr>
        <w:ind w:left="7049" w:hanging="286"/>
      </w:pPr>
      <w:rPr>
        <w:rFonts w:hint="default"/>
        <w:lang w:val="uk-UA" w:eastAsia="en-US" w:bidi="ar-SA"/>
      </w:rPr>
    </w:lvl>
    <w:lvl w:ilvl="8" w:tplc="646038AE">
      <w:numFmt w:val="bullet"/>
      <w:lvlText w:val="•"/>
      <w:lvlJc w:val="left"/>
      <w:pPr>
        <w:ind w:left="8056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5C334B2E"/>
    <w:multiLevelType w:val="multilevel"/>
    <w:tmpl w:val="0CD00CD2"/>
    <w:lvl w:ilvl="0">
      <w:start w:val="1"/>
      <w:numFmt w:val="decimal"/>
      <w:lvlText w:val="%1."/>
      <w:lvlJc w:val="left"/>
      <w:pPr>
        <w:ind w:left="398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5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980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41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25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86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7" w:hanging="538"/>
      </w:pPr>
      <w:rPr>
        <w:rFonts w:hint="default"/>
        <w:lang w:val="uk-UA" w:eastAsia="en-US" w:bidi="ar-SA"/>
      </w:rPr>
    </w:lvl>
  </w:abstractNum>
  <w:abstractNum w:abstractNumId="2" w15:restartNumberingAfterBreak="0">
    <w:nsid w:val="73C76DF4"/>
    <w:multiLevelType w:val="hybridMultilevel"/>
    <w:tmpl w:val="F2EA9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4B"/>
    <w:rsid w:val="0003124B"/>
    <w:rsid w:val="00250D2E"/>
    <w:rsid w:val="002B287C"/>
    <w:rsid w:val="00405CFC"/>
    <w:rsid w:val="00613667"/>
    <w:rsid w:val="008D200D"/>
    <w:rsid w:val="009B242B"/>
    <w:rsid w:val="00AB77FC"/>
    <w:rsid w:val="00D04A12"/>
    <w:rsid w:val="00D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4BCA"/>
  <w15:docId w15:val="{91B23E9E-447D-4BB7-BE32-AE6C3D46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713" w:hanging="28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B287C"/>
    <w:pPr>
      <w:keepNext/>
      <w:widowControl/>
      <w:autoSpaceDE/>
      <w:autoSpaceDN/>
      <w:outlineLvl w:val="2"/>
    </w:pPr>
    <w:rPr>
      <w:rFonts w:eastAsia="Calibri"/>
      <w:b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C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100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05CFC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styleId="a5">
    <w:name w:val="Title"/>
    <w:basedOn w:val="a"/>
    <w:link w:val="a6"/>
    <w:uiPriority w:val="1"/>
    <w:qFormat/>
    <w:rsid w:val="00405CFC"/>
    <w:pPr>
      <w:ind w:left="428" w:hanging="2"/>
      <w:jc w:val="center"/>
    </w:pPr>
    <w:rPr>
      <w:b/>
      <w:bCs/>
      <w:sz w:val="36"/>
      <w:szCs w:val="36"/>
    </w:rPr>
  </w:style>
  <w:style w:type="character" w:customStyle="1" w:styleId="a6">
    <w:name w:val="Назва Знак"/>
    <w:basedOn w:val="a0"/>
    <w:link w:val="a5"/>
    <w:uiPriority w:val="1"/>
    <w:rsid w:val="00405CFC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10">
    <w:name w:val="Заголовок №1_"/>
    <w:basedOn w:val="a0"/>
    <w:link w:val="11"/>
    <w:rsid w:val="00405CFC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1">
    <w:name w:val="Заголовок №1"/>
    <w:basedOn w:val="a"/>
    <w:link w:val="10"/>
    <w:rsid w:val="00405CFC"/>
    <w:pPr>
      <w:shd w:val="clear" w:color="auto" w:fill="FFFFFF"/>
      <w:autoSpaceDE/>
      <w:autoSpaceDN/>
      <w:spacing w:before="240" w:after="360" w:line="0" w:lineRule="atLeast"/>
      <w:jc w:val="center"/>
      <w:outlineLvl w:val="0"/>
    </w:pPr>
    <w:rPr>
      <w:spacing w:val="4"/>
      <w:lang w:val="en-US"/>
    </w:rPr>
  </w:style>
  <w:style w:type="character" w:customStyle="1" w:styleId="uficommentbody">
    <w:name w:val="uficommentbody"/>
    <w:rsid w:val="00405CFC"/>
  </w:style>
  <w:style w:type="character" w:styleId="a7">
    <w:name w:val="Hyperlink"/>
    <w:basedOn w:val="a0"/>
    <w:uiPriority w:val="99"/>
    <w:semiHidden/>
    <w:unhideWhenUsed/>
    <w:rsid w:val="009B242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287C"/>
    <w:rPr>
      <w:rFonts w:ascii="Times New Roman" w:eastAsia="Calibri" w:hAnsi="Times New Roman" w:cs="Times New Roman"/>
      <w:b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u.edu.ua/upload/universitet/normativni_documenti/Osnovni_oficiyni_doc_UU/Doc_scho_vporyadkovuyut_diyalnist/N23_Pol_pro_vregulyuvannya_conflictnih_situaciy.pdf" TargetMode="External"/><Relationship Id="rId3" Type="http://schemas.openxmlformats.org/officeDocument/2006/relationships/settings" Target="settings.xml"/><Relationship Id="rId7" Type="http://schemas.openxmlformats.org/officeDocument/2006/relationships/image" Target="http://fask.com.ua/uploads/football_team/img/0000/28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8270</Words>
  <Characters>4715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Гетманьчик I.П.</dc:creator>
  <cp:lastModifiedBy>admin</cp:lastModifiedBy>
  <cp:revision>6</cp:revision>
  <dcterms:created xsi:type="dcterms:W3CDTF">2025-05-29T13:37:00Z</dcterms:created>
  <dcterms:modified xsi:type="dcterms:W3CDTF">2025-07-02T11:00:00Z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2022-12-24T00:00:00Z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2025-05-12T00:00:00Z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D:20221224123730</vt:lpwstr>
  </property>
</Properties>
</file>