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CF" w:rsidRPr="00670EB8" w:rsidRDefault="004209CF" w:rsidP="004209CF">
      <w:pPr>
        <w:pStyle w:val="1"/>
        <w:ind w:left="5670"/>
        <w:rPr>
          <w:b/>
          <w:sz w:val="24"/>
          <w:szCs w:val="24"/>
          <w:lang w:val="uk-UA"/>
        </w:rPr>
      </w:pPr>
      <w:r w:rsidRPr="00670EB8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108585</wp:posOffset>
            </wp:positionV>
            <wp:extent cx="857250" cy="695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EB8">
        <w:rPr>
          <w:b/>
          <w:sz w:val="24"/>
          <w:szCs w:val="24"/>
          <w:lang w:val="uk-UA"/>
        </w:rPr>
        <w:t>ЗАТВЕРДЖУЮ</w:t>
      </w:r>
    </w:p>
    <w:p w:rsidR="004209CF" w:rsidRPr="00670EB8" w:rsidRDefault="004209CF" w:rsidP="004209CF">
      <w:pPr>
        <w:pStyle w:val="1"/>
        <w:ind w:left="5670"/>
        <w:rPr>
          <w:sz w:val="24"/>
          <w:szCs w:val="24"/>
          <w:lang w:val="uk-UA"/>
        </w:rPr>
      </w:pPr>
      <w:r w:rsidRPr="00670EB8">
        <w:rPr>
          <w:sz w:val="24"/>
          <w:szCs w:val="24"/>
          <w:lang w:val="uk-UA"/>
        </w:rPr>
        <w:t>Голова Науково-методичної ради</w:t>
      </w:r>
    </w:p>
    <w:p w:rsidR="004209CF" w:rsidRPr="00670EB8" w:rsidRDefault="004209CF" w:rsidP="004209CF">
      <w:pPr>
        <w:pStyle w:val="1"/>
        <w:ind w:left="5670"/>
        <w:rPr>
          <w:sz w:val="24"/>
          <w:szCs w:val="24"/>
          <w:lang w:val="uk-UA"/>
        </w:rPr>
      </w:pPr>
      <w:r w:rsidRPr="00670EB8">
        <w:rPr>
          <w:sz w:val="24"/>
          <w:szCs w:val="24"/>
          <w:lang w:val="uk-UA"/>
        </w:rPr>
        <w:t>___________ Оксана КОЛЯДА</w:t>
      </w:r>
    </w:p>
    <w:p w:rsidR="004209CF" w:rsidRPr="00670EB8" w:rsidRDefault="004209CF" w:rsidP="004209CF">
      <w:pPr>
        <w:pStyle w:val="1"/>
        <w:ind w:left="5670"/>
        <w:rPr>
          <w:sz w:val="24"/>
          <w:szCs w:val="24"/>
          <w:lang w:val="uk-UA"/>
        </w:rPr>
      </w:pPr>
      <w:r w:rsidRPr="00670EB8">
        <w:rPr>
          <w:sz w:val="24"/>
          <w:szCs w:val="24"/>
          <w:lang w:val="uk-UA"/>
        </w:rPr>
        <w:t>«24» жовтня 202</w:t>
      </w:r>
      <w:r w:rsidR="00D742D6" w:rsidRPr="00670EB8">
        <w:rPr>
          <w:sz w:val="24"/>
          <w:szCs w:val="24"/>
          <w:lang w:val="uk-UA"/>
        </w:rPr>
        <w:t>4</w:t>
      </w:r>
      <w:r w:rsidRPr="00670EB8">
        <w:rPr>
          <w:sz w:val="24"/>
          <w:szCs w:val="24"/>
          <w:lang w:val="uk-UA"/>
        </w:rPr>
        <w:t xml:space="preserve"> року</w:t>
      </w:r>
    </w:p>
    <w:p w:rsidR="004209CF" w:rsidRPr="00670EB8" w:rsidRDefault="004209CF" w:rsidP="004209CF">
      <w:pPr>
        <w:pStyle w:val="1"/>
        <w:jc w:val="center"/>
        <w:rPr>
          <w:b/>
          <w:sz w:val="24"/>
          <w:szCs w:val="24"/>
          <w:lang w:val="uk-UA"/>
        </w:rPr>
      </w:pPr>
    </w:p>
    <w:p w:rsidR="000F1B40" w:rsidRPr="00670EB8" w:rsidRDefault="000F1B40" w:rsidP="00FB5C45">
      <w:pPr>
        <w:pStyle w:val="1"/>
        <w:jc w:val="center"/>
        <w:rPr>
          <w:b/>
          <w:sz w:val="24"/>
          <w:szCs w:val="24"/>
          <w:lang w:val="uk-UA"/>
        </w:rPr>
      </w:pPr>
      <w:r w:rsidRPr="00670EB8">
        <w:rPr>
          <w:b/>
          <w:sz w:val="24"/>
          <w:szCs w:val="24"/>
          <w:lang w:val="uk-UA"/>
        </w:rPr>
        <w:t>План роботи</w:t>
      </w:r>
    </w:p>
    <w:p w:rsidR="000F1B40" w:rsidRPr="00670EB8" w:rsidRDefault="000F1B40" w:rsidP="00FB5C45">
      <w:pPr>
        <w:tabs>
          <w:tab w:val="left" w:pos="882"/>
        </w:tabs>
        <w:jc w:val="center"/>
        <w:rPr>
          <w:b/>
          <w:sz w:val="24"/>
          <w:szCs w:val="24"/>
        </w:rPr>
      </w:pPr>
      <w:r w:rsidRPr="00670EB8">
        <w:rPr>
          <w:b/>
          <w:sz w:val="24"/>
          <w:szCs w:val="24"/>
        </w:rPr>
        <w:t>Науково-методичної ради Університету «Україна»</w:t>
      </w:r>
    </w:p>
    <w:p w:rsidR="000F1B40" w:rsidRPr="00670EB8" w:rsidRDefault="000F1B40" w:rsidP="00FB5C45">
      <w:pPr>
        <w:tabs>
          <w:tab w:val="left" w:pos="882"/>
        </w:tabs>
        <w:jc w:val="center"/>
        <w:rPr>
          <w:b/>
          <w:sz w:val="24"/>
          <w:szCs w:val="24"/>
        </w:rPr>
      </w:pPr>
      <w:r w:rsidRPr="00670EB8">
        <w:rPr>
          <w:b/>
          <w:sz w:val="24"/>
          <w:szCs w:val="24"/>
        </w:rPr>
        <w:t>на 20</w:t>
      </w:r>
      <w:r w:rsidR="00E6531B" w:rsidRPr="00670EB8">
        <w:rPr>
          <w:b/>
          <w:sz w:val="24"/>
          <w:szCs w:val="24"/>
        </w:rPr>
        <w:t>2</w:t>
      </w:r>
      <w:r w:rsidR="00D742D6" w:rsidRPr="00670EB8">
        <w:rPr>
          <w:b/>
          <w:sz w:val="24"/>
          <w:szCs w:val="24"/>
        </w:rPr>
        <w:t>4</w:t>
      </w:r>
      <w:r w:rsidRPr="00670EB8">
        <w:rPr>
          <w:b/>
          <w:sz w:val="24"/>
          <w:szCs w:val="24"/>
        </w:rPr>
        <w:t>-202</w:t>
      </w:r>
      <w:r w:rsidR="00D742D6" w:rsidRPr="00670EB8">
        <w:rPr>
          <w:b/>
          <w:sz w:val="24"/>
          <w:szCs w:val="24"/>
        </w:rPr>
        <w:t>5</w:t>
      </w:r>
      <w:r w:rsidRPr="00670EB8">
        <w:rPr>
          <w:b/>
          <w:sz w:val="24"/>
          <w:szCs w:val="24"/>
        </w:rPr>
        <w:t xml:space="preserve"> н</w:t>
      </w:r>
      <w:r w:rsidR="00536BFF" w:rsidRPr="00670EB8">
        <w:rPr>
          <w:b/>
          <w:sz w:val="24"/>
          <w:szCs w:val="24"/>
        </w:rPr>
        <w:t xml:space="preserve">авчальний </w:t>
      </w:r>
      <w:r w:rsidRPr="00670EB8">
        <w:rPr>
          <w:b/>
          <w:sz w:val="24"/>
          <w:szCs w:val="24"/>
        </w:rPr>
        <w:t>р</w:t>
      </w:r>
      <w:r w:rsidR="00536BFF" w:rsidRPr="00670EB8">
        <w:rPr>
          <w:b/>
          <w:sz w:val="24"/>
          <w:szCs w:val="24"/>
        </w:rPr>
        <w:t>ік</w:t>
      </w:r>
    </w:p>
    <w:tbl>
      <w:tblPr>
        <w:tblStyle w:val="a4"/>
        <w:tblW w:w="9841" w:type="dxa"/>
        <w:tblInd w:w="-34" w:type="dxa"/>
        <w:tblLook w:val="04A0" w:firstRow="1" w:lastRow="0" w:firstColumn="1" w:lastColumn="0" w:noHBand="0" w:noVBand="1"/>
      </w:tblPr>
      <w:tblGrid>
        <w:gridCol w:w="2293"/>
        <w:gridCol w:w="5362"/>
        <w:gridCol w:w="2186"/>
      </w:tblGrid>
      <w:tr w:rsidR="000F1B40" w:rsidRPr="00670EB8" w:rsidTr="00C92D6A">
        <w:tc>
          <w:tcPr>
            <w:tcW w:w="2293" w:type="dxa"/>
            <w:vAlign w:val="center"/>
          </w:tcPr>
          <w:p w:rsidR="000F1B40" w:rsidRPr="00670EB8" w:rsidRDefault="00A56B5F" w:rsidP="00FB5C45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 xml:space="preserve">Номер та дата </w:t>
            </w:r>
            <w:r w:rsidR="000F1B40" w:rsidRPr="00670EB8">
              <w:rPr>
                <w:b/>
                <w:sz w:val="24"/>
                <w:szCs w:val="24"/>
              </w:rPr>
              <w:t>засідання</w:t>
            </w:r>
          </w:p>
        </w:tc>
        <w:tc>
          <w:tcPr>
            <w:tcW w:w="5362" w:type="dxa"/>
            <w:vAlign w:val="center"/>
          </w:tcPr>
          <w:p w:rsidR="000F1B40" w:rsidRPr="00670EB8" w:rsidRDefault="000F1B40" w:rsidP="00FB5C45">
            <w:pPr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Планові питання</w:t>
            </w:r>
          </w:p>
        </w:tc>
        <w:tc>
          <w:tcPr>
            <w:tcW w:w="2186" w:type="dxa"/>
            <w:vAlign w:val="center"/>
          </w:tcPr>
          <w:p w:rsidR="000F1B40" w:rsidRPr="00670EB8" w:rsidRDefault="000F1B40" w:rsidP="00FB5C45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Доповідач</w:t>
            </w:r>
          </w:p>
        </w:tc>
      </w:tr>
      <w:tr w:rsidR="009620FC" w:rsidRPr="00670EB8" w:rsidTr="00C92D6A">
        <w:trPr>
          <w:trHeight w:val="828"/>
        </w:trPr>
        <w:tc>
          <w:tcPr>
            <w:tcW w:w="2293" w:type="dxa"/>
            <w:vMerge w:val="restart"/>
            <w:vAlign w:val="center"/>
          </w:tcPr>
          <w:p w:rsidR="009620FC" w:rsidRPr="00670EB8" w:rsidRDefault="009620FC" w:rsidP="00FB5C45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 xml:space="preserve">І засідання – </w:t>
            </w:r>
          </w:p>
          <w:p w:rsidR="009620FC" w:rsidRPr="00670EB8" w:rsidRDefault="009620FC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24 жовтня 202</w:t>
            </w:r>
            <w:r w:rsidR="00D742D6" w:rsidRPr="00670EB8">
              <w:rPr>
                <w:b/>
                <w:sz w:val="24"/>
                <w:szCs w:val="24"/>
              </w:rPr>
              <w:t>4</w:t>
            </w:r>
            <w:r w:rsidRPr="00670EB8">
              <w:rPr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5362" w:type="dxa"/>
            <w:vAlign w:val="center"/>
          </w:tcPr>
          <w:p w:rsidR="009620FC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підсумки роботи НМО у 2023-2024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86" w:type="dxa"/>
            <w:vAlign w:val="center"/>
          </w:tcPr>
          <w:p w:rsidR="009620FC" w:rsidRPr="00670EB8" w:rsidRDefault="00D742D6" w:rsidP="00FB5C45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Голови НМО</w:t>
            </w:r>
          </w:p>
        </w:tc>
      </w:tr>
      <w:tr w:rsidR="00D742D6" w:rsidRPr="00670EB8" w:rsidTr="00C92D6A">
        <w:trPr>
          <w:trHeight w:val="828"/>
        </w:trPr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C92D6A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Пропозиції до змін </w:t>
            </w:r>
            <w:r w:rsidR="00C92D6A" w:rsidRPr="00C92D6A">
              <w:rPr>
                <w:sz w:val="24"/>
                <w:szCs w:val="24"/>
                <w:highlight w:val="yellow"/>
              </w:rPr>
              <w:t>у</w:t>
            </w:r>
            <w:r w:rsidRPr="00670EB8">
              <w:rPr>
                <w:sz w:val="24"/>
                <w:szCs w:val="24"/>
              </w:rPr>
              <w:t xml:space="preserve"> назвах НМО на 2024-2025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Баула В.М.</w:t>
            </w:r>
          </w:p>
          <w:p w:rsidR="00D742D6" w:rsidRPr="00670EB8" w:rsidRDefault="00D742D6" w:rsidP="00D742D6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Голови НМО</w:t>
            </w:r>
          </w:p>
        </w:tc>
      </w:tr>
      <w:tr w:rsidR="00D742D6" w:rsidRPr="00670EB8" w:rsidTr="00C92D6A">
        <w:trPr>
          <w:trHeight w:val="828"/>
        </w:trPr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затвердження складу Науково-методичної ради та науково-методичних об’єднань Університету «Україна» на 2024-2025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Коляда О.П.</w:t>
            </w:r>
          </w:p>
        </w:tc>
      </w:tr>
      <w:tr w:rsidR="00D742D6" w:rsidRPr="00670EB8" w:rsidTr="00C92D6A">
        <w:trPr>
          <w:trHeight w:val="1134"/>
        </w:trPr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затвердження плану роботи Науково-методичної ради та планів роботи науково-методичних об’єднань Університету «Україна» на 2024-2025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Коляда О.П.</w:t>
            </w:r>
          </w:p>
        </w:tc>
      </w:tr>
      <w:tr w:rsidR="00D742D6" w:rsidRPr="00670EB8" w:rsidTr="00C92D6A">
        <w:trPr>
          <w:trHeight w:val="482"/>
        </w:trPr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рекомендацію до друку навчально-методичної документації та літератури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Баула В.М.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Затвердження плану видань науково-методичної документації та літератури на 2024-2025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Коляда О.П.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612F0C" w:rsidRPr="00670EB8" w:rsidRDefault="00D742D6" w:rsidP="00670EB8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Різне (нагальні питання)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</w:p>
        </w:tc>
      </w:tr>
      <w:tr w:rsidR="00D742D6" w:rsidRPr="00670EB8" w:rsidTr="00C92D6A">
        <w:tc>
          <w:tcPr>
            <w:tcW w:w="2293" w:type="dxa"/>
            <w:vMerge w:val="restart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ІІ засідання –</w:t>
            </w:r>
          </w:p>
          <w:p w:rsidR="00D742D6" w:rsidRPr="00670EB8" w:rsidRDefault="000B0BBA" w:rsidP="000B0BBA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19</w:t>
            </w:r>
            <w:r w:rsidR="00D742D6" w:rsidRPr="00670EB8">
              <w:rPr>
                <w:b/>
                <w:sz w:val="24"/>
                <w:szCs w:val="24"/>
              </w:rPr>
              <w:t xml:space="preserve"> грудня 202</w:t>
            </w:r>
            <w:r w:rsidRPr="00670EB8">
              <w:rPr>
                <w:b/>
                <w:sz w:val="24"/>
                <w:szCs w:val="24"/>
              </w:rPr>
              <w:t>4</w:t>
            </w:r>
            <w:r w:rsidR="00D742D6" w:rsidRPr="00670EB8">
              <w:rPr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Акредитація освітніх програм: базові принципи, практичні рекоме</w:t>
            </w:r>
            <w:r w:rsidR="00C92D6A">
              <w:rPr>
                <w:sz w:val="24"/>
                <w:szCs w:val="24"/>
              </w:rPr>
              <w:t xml:space="preserve">ндації з підготовки відомостей </w:t>
            </w:r>
            <w:proofErr w:type="spellStart"/>
            <w:r w:rsidRPr="00670EB8">
              <w:rPr>
                <w:sz w:val="24"/>
                <w:szCs w:val="24"/>
              </w:rPr>
              <w:t>самооцінювання</w:t>
            </w:r>
            <w:proofErr w:type="spellEnd"/>
            <w:r w:rsidRPr="00670EB8">
              <w:rPr>
                <w:sz w:val="24"/>
                <w:szCs w:val="24"/>
              </w:rPr>
              <w:t xml:space="preserve"> та роботи з фокус-групами</w:t>
            </w:r>
          </w:p>
        </w:tc>
        <w:tc>
          <w:tcPr>
            <w:tcW w:w="2186" w:type="dxa"/>
            <w:tcBorders>
              <w:bottom w:val="single" w:sz="4" w:space="0" w:color="000000" w:themeColor="text1"/>
            </w:tcBorders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proofErr w:type="spellStart"/>
            <w:r w:rsidRPr="00670EB8">
              <w:rPr>
                <w:sz w:val="24"/>
                <w:szCs w:val="24"/>
              </w:rPr>
              <w:t>Ольшанська</w:t>
            </w:r>
            <w:proofErr w:type="spellEnd"/>
            <w:r w:rsidRPr="00670EB8">
              <w:rPr>
                <w:sz w:val="24"/>
                <w:szCs w:val="24"/>
              </w:rPr>
              <w:t xml:space="preserve"> О.В.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0B0BBA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затвердження нової редакції методичних рекомендацій до складання освітньо-професійних програм та навчальних планів на 202</w:t>
            </w:r>
            <w:r w:rsidR="000B0BBA" w:rsidRPr="00670EB8">
              <w:rPr>
                <w:sz w:val="24"/>
                <w:szCs w:val="24"/>
              </w:rPr>
              <w:t>5</w:t>
            </w:r>
            <w:r w:rsidRPr="00670EB8">
              <w:rPr>
                <w:sz w:val="24"/>
                <w:szCs w:val="24"/>
              </w:rPr>
              <w:t>-202</w:t>
            </w:r>
            <w:r w:rsidR="000B0BBA" w:rsidRPr="00670EB8">
              <w:rPr>
                <w:sz w:val="24"/>
                <w:szCs w:val="24"/>
              </w:rPr>
              <w:t>6</w:t>
            </w:r>
            <w:r w:rsidRPr="00670EB8">
              <w:rPr>
                <w:sz w:val="24"/>
                <w:szCs w:val="24"/>
              </w:rPr>
              <w:t xml:space="preserve"> н. р.</w:t>
            </w:r>
          </w:p>
        </w:tc>
        <w:tc>
          <w:tcPr>
            <w:tcW w:w="2186" w:type="dxa"/>
            <w:tcBorders>
              <w:bottom w:val="single" w:sz="4" w:space="0" w:color="000000" w:themeColor="text1"/>
            </w:tcBorders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Коляда О.П.</w:t>
            </w:r>
          </w:p>
        </w:tc>
      </w:tr>
      <w:tr w:rsidR="00D742D6" w:rsidRPr="00670EB8" w:rsidTr="00C92D6A">
        <w:trPr>
          <w:trHeight w:val="1081"/>
        </w:trPr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0B0BBA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Стан забезпечення курсів навчальних дисциплін навчально-методичними матеріалами на платформі Moodle за І семестр та їх готовність до ІІ семестру 202</w:t>
            </w:r>
            <w:r w:rsidR="000B0BBA" w:rsidRPr="00670EB8">
              <w:rPr>
                <w:sz w:val="24"/>
                <w:szCs w:val="24"/>
              </w:rPr>
              <w:t>4</w:t>
            </w:r>
            <w:r w:rsidRPr="00670EB8">
              <w:rPr>
                <w:sz w:val="24"/>
                <w:szCs w:val="24"/>
              </w:rPr>
              <w:t>-202</w:t>
            </w:r>
            <w:r w:rsidR="000B0BBA" w:rsidRPr="00670EB8">
              <w:rPr>
                <w:sz w:val="24"/>
                <w:szCs w:val="24"/>
              </w:rPr>
              <w:t>5</w:t>
            </w:r>
            <w:r w:rsidRPr="00670EB8">
              <w:rPr>
                <w:sz w:val="24"/>
                <w:szCs w:val="24"/>
              </w:rPr>
              <w:t xml:space="preserve">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D742D6" w:rsidRPr="00670EB8" w:rsidRDefault="00D742D6" w:rsidP="00D742D6">
            <w:pPr>
              <w:jc w:val="center"/>
              <w:rPr>
                <w:sz w:val="24"/>
                <w:szCs w:val="24"/>
              </w:rPr>
            </w:pPr>
            <w:proofErr w:type="spellStart"/>
            <w:r w:rsidRPr="00670EB8">
              <w:rPr>
                <w:sz w:val="24"/>
                <w:szCs w:val="24"/>
              </w:rPr>
              <w:t>Базиленко</w:t>
            </w:r>
            <w:proofErr w:type="spellEnd"/>
            <w:r w:rsidRPr="00670EB8">
              <w:rPr>
                <w:sz w:val="24"/>
                <w:szCs w:val="24"/>
              </w:rPr>
              <w:t xml:space="preserve"> А.К.</w:t>
            </w:r>
          </w:p>
        </w:tc>
      </w:tr>
      <w:tr w:rsidR="00D742D6" w:rsidRPr="00670EB8" w:rsidTr="00C92D6A">
        <w:trPr>
          <w:trHeight w:val="828"/>
        </w:trPr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0B0BBA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виконання плану відкритих занять викладачів Університету «Україна» за І семестр 202</w:t>
            </w:r>
            <w:r w:rsidR="000B0BBA" w:rsidRPr="00670EB8">
              <w:rPr>
                <w:sz w:val="24"/>
                <w:szCs w:val="24"/>
              </w:rPr>
              <w:t>4</w:t>
            </w:r>
            <w:r w:rsidRPr="00670EB8">
              <w:rPr>
                <w:sz w:val="24"/>
                <w:szCs w:val="24"/>
              </w:rPr>
              <w:t>-202</w:t>
            </w:r>
            <w:r w:rsidR="000B0BBA" w:rsidRPr="00670EB8">
              <w:rPr>
                <w:sz w:val="24"/>
                <w:szCs w:val="24"/>
              </w:rPr>
              <w:t>5</w:t>
            </w:r>
            <w:r w:rsidRPr="00670EB8">
              <w:rPr>
                <w:sz w:val="24"/>
                <w:szCs w:val="24"/>
              </w:rPr>
              <w:t xml:space="preserve">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D742D6" w:rsidRPr="00670EB8" w:rsidRDefault="00D742D6" w:rsidP="00D742D6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Баула В.М.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0B0BBA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Звіти про роботу рад роботодавців та кращі практики співпраці з роботодавцями</w:t>
            </w:r>
            <w:r w:rsidR="000B0BBA" w:rsidRPr="00670EB8">
              <w:rPr>
                <w:sz w:val="24"/>
                <w:szCs w:val="24"/>
              </w:rPr>
              <w:t>.</w:t>
            </w:r>
          </w:p>
          <w:p w:rsidR="00D742D6" w:rsidRPr="00670EB8" w:rsidRDefault="000B0BBA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Пропозиції роботодавців до освітніх програм, програм дисциплін, програм практик, підсумкової атестації, організації різних видів форм навчання. Вим</w:t>
            </w:r>
            <w:r w:rsidR="00C92D6A">
              <w:rPr>
                <w:sz w:val="24"/>
                <w:szCs w:val="24"/>
              </w:rPr>
              <w:t>оги роботодавців до випускникі</w:t>
            </w:r>
            <w:r w:rsidR="00C92D6A" w:rsidRPr="00C92D6A">
              <w:rPr>
                <w:sz w:val="24"/>
                <w:szCs w:val="24"/>
                <w:highlight w:val="yellow"/>
              </w:rPr>
              <w:t>в</w:t>
            </w:r>
            <w:r w:rsidRPr="00670EB8">
              <w:rPr>
                <w:sz w:val="24"/>
                <w:szCs w:val="24"/>
              </w:rPr>
              <w:t xml:space="preserve"> як потенційних співробітник</w:t>
            </w:r>
            <w:r w:rsidR="00C92D6A">
              <w:rPr>
                <w:sz w:val="24"/>
                <w:szCs w:val="24"/>
              </w:rPr>
              <w:t>ів (вимоги до працевлаштування</w:t>
            </w:r>
            <w:r w:rsidR="00C92D6A" w:rsidRPr="00C92D6A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Керівники НВП, координатори рад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Затвердження оновленого складу Ради роботодавців Університету 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Коляда О.П.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рекомендацію до друку навчально-методичної документації та літератури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Баула В.М.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стан </w:t>
            </w:r>
            <w:proofErr w:type="spellStart"/>
            <w:r w:rsidRPr="00670EB8">
              <w:rPr>
                <w:sz w:val="24"/>
                <w:szCs w:val="24"/>
              </w:rPr>
              <w:t>видруку</w:t>
            </w:r>
            <w:proofErr w:type="spellEnd"/>
            <w:r w:rsidRPr="00670EB8">
              <w:rPr>
                <w:sz w:val="24"/>
                <w:szCs w:val="24"/>
              </w:rPr>
              <w:t xml:space="preserve"> навчально-методичної </w:t>
            </w:r>
            <w:r w:rsidRPr="00670EB8">
              <w:rPr>
                <w:sz w:val="24"/>
                <w:szCs w:val="24"/>
              </w:rPr>
              <w:lastRenderedPageBreak/>
              <w:t>документації та літератури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70EB8">
              <w:rPr>
                <w:sz w:val="24"/>
                <w:szCs w:val="24"/>
              </w:rPr>
              <w:lastRenderedPageBreak/>
              <w:t>Дубовський</w:t>
            </w:r>
            <w:proofErr w:type="spellEnd"/>
            <w:r w:rsidRPr="00670EB8">
              <w:rPr>
                <w:sz w:val="24"/>
                <w:szCs w:val="24"/>
              </w:rPr>
              <w:t xml:space="preserve"> О.С.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D742D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Різне (нагальні питання)</w:t>
            </w:r>
          </w:p>
        </w:tc>
        <w:tc>
          <w:tcPr>
            <w:tcW w:w="2186" w:type="dxa"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</w:p>
        </w:tc>
      </w:tr>
      <w:tr w:rsidR="00D742D6" w:rsidRPr="00670EB8" w:rsidTr="00C92D6A">
        <w:trPr>
          <w:trHeight w:val="1127"/>
        </w:trPr>
        <w:tc>
          <w:tcPr>
            <w:tcW w:w="229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ІІІ засідання –</w:t>
            </w:r>
          </w:p>
          <w:p w:rsidR="00D742D6" w:rsidRPr="00670EB8" w:rsidRDefault="00D742D6" w:rsidP="00625B0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2</w:t>
            </w:r>
            <w:r w:rsidR="00625B06" w:rsidRPr="00670EB8">
              <w:rPr>
                <w:b/>
                <w:sz w:val="24"/>
                <w:szCs w:val="24"/>
              </w:rPr>
              <w:t>0</w:t>
            </w:r>
            <w:r w:rsidRPr="00670EB8">
              <w:rPr>
                <w:b/>
                <w:sz w:val="24"/>
                <w:szCs w:val="24"/>
              </w:rPr>
              <w:t xml:space="preserve"> лютого 202</w:t>
            </w:r>
            <w:r w:rsidR="00625B06" w:rsidRPr="00670EB8">
              <w:rPr>
                <w:b/>
                <w:sz w:val="24"/>
                <w:szCs w:val="24"/>
              </w:rPr>
              <w:t>5</w:t>
            </w:r>
            <w:r w:rsidRPr="00670EB8">
              <w:rPr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5362" w:type="dxa"/>
            <w:vAlign w:val="center"/>
          </w:tcPr>
          <w:p w:rsidR="000B0BBA" w:rsidRPr="00670EB8" w:rsidRDefault="00D742D6" w:rsidP="000B0BBA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</w:t>
            </w:r>
            <w:r w:rsidR="000B0BBA" w:rsidRPr="00670EB8">
              <w:rPr>
                <w:sz w:val="24"/>
                <w:szCs w:val="24"/>
              </w:rPr>
              <w:t>пропозиції</w:t>
            </w:r>
            <w:r w:rsidRPr="00670EB8">
              <w:rPr>
                <w:sz w:val="24"/>
                <w:szCs w:val="24"/>
              </w:rPr>
              <w:t xml:space="preserve"> стейкхолдер</w:t>
            </w:r>
            <w:r w:rsidR="000B0BBA" w:rsidRPr="00670EB8">
              <w:rPr>
                <w:sz w:val="24"/>
                <w:szCs w:val="24"/>
              </w:rPr>
              <w:t>ів</w:t>
            </w:r>
            <w:r w:rsidRPr="00670EB8">
              <w:rPr>
                <w:sz w:val="24"/>
                <w:szCs w:val="24"/>
              </w:rPr>
              <w:t xml:space="preserve"> щодо вдосконалення освітніх програм, </w:t>
            </w:r>
            <w:r w:rsidR="000B0BBA" w:rsidRPr="00670EB8">
              <w:rPr>
                <w:sz w:val="24"/>
                <w:szCs w:val="24"/>
              </w:rPr>
              <w:t>програм дисциплін, програм практик, підсумкової атестації, організації різних видів форм навчання.</w:t>
            </w:r>
          </w:p>
        </w:tc>
        <w:tc>
          <w:tcPr>
            <w:tcW w:w="2186" w:type="dxa"/>
            <w:tcBorders>
              <w:bottom w:val="single" w:sz="4" w:space="0" w:color="000000" w:themeColor="text1"/>
            </w:tcBorders>
            <w:vAlign w:val="center"/>
          </w:tcPr>
          <w:p w:rsidR="000B0BBA" w:rsidRPr="00670EB8" w:rsidRDefault="00D742D6" w:rsidP="00C92D6A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Голови НМО</w:t>
            </w:r>
          </w:p>
        </w:tc>
      </w:tr>
      <w:tr w:rsidR="00D742D6" w:rsidRPr="00670EB8" w:rsidTr="00C92D6A">
        <w:tc>
          <w:tcPr>
            <w:tcW w:w="2293" w:type="dxa"/>
            <w:vMerge/>
            <w:vAlign w:val="center"/>
          </w:tcPr>
          <w:p w:rsidR="00D742D6" w:rsidRPr="00670EB8" w:rsidRDefault="00D742D6" w:rsidP="00D742D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D742D6" w:rsidRPr="00670EB8" w:rsidRDefault="00625B06" w:rsidP="00D742D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Результати опитувань щодо вдосконалення освітніх програм, програм дисциплін, програм практик, підсумкової атестації, організа</w:t>
            </w:r>
            <w:r w:rsidR="00C92D6A">
              <w:rPr>
                <w:sz w:val="24"/>
                <w:szCs w:val="24"/>
              </w:rPr>
              <w:t>ції різних видів форм навчанн</w:t>
            </w:r>
            <w:r w:rsidR="00C92D6A" w:rsidRPr="00C92D6A">
              <w:rPr>
                <w:sz w:val="24"/>
                <w:szCs w:val="24"/>
                <w:highlight w:val="yellow"/>
              </w:rPr>
              <w:t>я</w:t>
            </w:r>
            <w:bookmarkStart w:id="0" w:name="_GoBack"/>
            <w:bookmarkEnd w:id="0"/>
          </w:p>
        </w:tc>
        <w:tc>
          <w:tcPr>
            <w:tcW w:w="2186" w:type="dxa"/>
            <w:vAlign w:val="center"/>
          </w:tcPr>
          <w:p w:rsidR="00D742D6" w:rsidRPr="00670EB8" w:rsidRDefault="00625B06" w:rsidP="00D742D6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Керівники НВП</w:t>
            </w:r>
          </w:p>
        </w:tc>
      </w:tr>
      <w:tr w:rsidR="00625B06" w:rsidRPr="00670EB8" w:rsidTr="00C92D6A">
        <w:tc>
          <w:tcPr>
            <w:tcW w:w="2293" w:type="dxa"/>
            <w:vMerge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625B06" w:rsidRPr="00670EB8" w:rsidRDefault="00625B06" w:rsidP="00625B0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рекомендацію до друку навчально-методичної документації та літератури</w:t>
            </w:r>
          </w:p>
        </w:tc>
        <w:tc>
          <w:tcPr>
            <w:tcW w:w="2186" w:type="dxa"/>
            <w:vAlign w:val="center"/>
          </w:tcPr>
          <w:p w:rsidR="00625B06" w:rsidRPr="00670EB8" w:rsidRDefault="00625B06" w:rsidP="00625B06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Баула В.М.</w:t>
            </w:r>
          </w:p>
        </w:tc>
      </w:tr>
      <w:tr w:rsidR="00625B06" w:rsidRPr="00670EB8" w:rsidTr="00C92D6A">
        <w:tc>
          <w:tcPr>
            <w:tcW w:w="2293" w:type="dxa"/>
            <w:vMerge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625B06" w:rsidRPr="00670EB8" w:rsidRDefault="00625B06" w:rsidP="00625B0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Різне (нагальні питання)</w:t>
            </w:r>
          </w:p>
        </w:tc>
        <w:tc>
          <w:tcPr>
            <w:tcW w:w="2186" w:type="dxa"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</w:p>
        </w:tc>
      </w:tr>
      <w:tr w:rsidR="00625B06" w:rsidRPr="00670EB8" w:rsidTr="00C92D6A">
        <w:tc>
          <w:tcPr>
            <w:tcW w:w="2293" w:type="dxa"/>
            <w:vMerge w:val="restart"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І</w:t>
            </w:r>
            <w:r w:rsidRPr="00670EB8">
              <w:rPr>
                <w:b/>
                <w:sz w:val="24"/>
                <w:szCs w:val="24"/>
                <w:lang w:val="en-US"/>
              </w:rPr>
              <w:t>V</w:t>
            </w:r>
            <w:r w:rsidRPr="00670EB8">
              <w:rPr>
                <w:b/>
                <w:sz w:val="24"/>
                <w:szCs w:val="24"/>
              </w:rPr>
              <w:t xml:space="preserve"> засідання –</w:t>
            </w:r>
          </w:p>
          <w:p w:rsidR="00625B06" w:rsidRPr="00670EB8" w:rsidRDefault="00B0143E" w:rsidP="00B0143E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24</w:t>
            </w:r>
            <w:r w:rsidR="00625B06" w:rsidRPr="00670EB8">
              <w:rPr>
                <w:b/>
                <w:sz w:val="24"/>
                <w:szCs w:val="24"/>
              </w:rPr>
              <w:t xml:space="preserve"> квітня 202</w:t>
            </w:r>
            <w:r w:rsidRPr="00670EB8">
              <w:rPr>
                <w:b/>
                <w:sz w:val="24"/>
                <w:szCs w:val="24"/>
              </w:rPr>
              <w:t>5</w:t>
            </w:r>
            <w:r w:rsidR="00625B06" w:rsidRPr="00670EB8">
              <w:rPr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5362" w:type="dxa"/>
            <w:vAlign w:val="center"/>
          </w:tcPr>
          <w:p w:rsidR="00625B06" w:rsidRPr="00670EB8" w:rsidRDefault="00625B06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Погодження бази вибіркових дисциплін на 202</w:t>
            </w:r>
            <w:r w:rsidR="00A57942" w:rsidRPr="00670EB8">
              <w:rPr>
                <w:sz w:val="24"/>
                <w:szCs w:val="24"/>
              </w:rPr>
              <w:t>5</w:t>
            </w:r>
            <w:r w:rsidRPr="00670EB8">
              <w:rPr>
                <w:sz w:val="24"/>
                <w:szCs w:val="24"/>
              </w:rPr>
              <w:t>-202</w:t>
            </w:r>
            <w:r w:rsidR="00A57942" w:rsidRPr="00670EB8">
              <w:rPr>
                <w:sz w:val="24"/>
                <w:szCs w:val="24"/>
              </w:rPr>
              <w:t>6</w:t>
            </w:r>
            <w:r w:rsidRPr="00670EB8">
              <w:rPr>
                <w:sz w:val="24"/>
                <w:szCs w:val="24"/>
              </w:rPr>
              <w:t xml:space="preserve">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70EB8">
              <w:rPr>
                <w:sz w:val="24"/>
                <w:szCs w:val="24"/>
              </w:rPr>
              <w:t>Базиленко</w:t>
            </w:r>
            <w:proofErr w:type="spellEnd"/>
            <w:r w:rsidRPr="00670EB8">
              <w:rPr>
                <w:sz w:val="24"/>
                <w:szCs w:val="24"/>
              </w:rPr>
              <w:t xml:space="preserve"> А.К.</w:t>
            </w:r>
          </w:p>
        </w:tc>
      </w:tr>
      <w:tr w:rsidR="00625B06" w:rsidRPr="00670EB8" w:rsidTr="00C92D6A">
        <w:tc>
          <w:tcPr>
            <w:tcW w:w="2293" w:type="dxa"/>
            <w:vMerge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625B06" w:rsidRPr="00670EB8" w:rsidRDefault="00625B06" w:rsidP="00625B0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підсумки проведення практики здобувачів освіти </w:t>
            </w:r>
          </w:p>
        </w:tc>
        <w:tc>
          <w:tcPr>
            <w:tcW w:w="2186" w:type="dxa"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70EB8">
              <w:rPr>
                <w:sz w:val="24"/>
                <w:szCs w:val="24"/>
              </w:rPr>
              <w:t>Базиленко</w:t>
            </w:r>
            <w:proofErr w:type="spellEnd"/>
            <w:r w:rsidRPr="00670EB8">
              <w:rPr>
                <w:sz w:val="24"/>
                <w:szCs w:val="24"/>
              </w:rPr>
              <w:t xml:space="preserve"> А.К., керівники НВП</w:t>
            </w:r>
          </w:p>
        </w:tc>
      </w:tr>
      <w:tr w:rsidR="00625B06" w:rsidRPr="00670EB8" w:rsidTr="00C92D6A">
        <w:tc>
          <w:tcPr>
            <w:tcW w:w="2293" w:type="dxa"/>
            <w:vMerge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625B06" w:rsidRPr="00670EB8" w:rsidRDefault="00625B06" w:rsidP="00625B06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підсумки організації та проведення захистів кваліфікаційних робіт магістрів</w:t>
            </w:r>
          </w:p>
        </w:tc>
        <w:tc>
          <w:tcPr>
            <w:tcW w:w="2186" w:type="dxa"/>
            <w:vAlign w:val="center"/>
          </w:tcPr>
          <w:p w:rsidR="00625B06" w:rsidRPr="00670EB8" w:rsidRDefault="00625B06" w:rsidP="00625B0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70EB8">
              <w:rPr>
                <w:sz w:val="24"/>
                <w:szCs w:val="24"/>
              </w:rPr>
              <w:t>Базиленко</w:t>
            </w:r>
            <w:proofErr w:type="spellEnd"/>
            <w:r w:rsidRPr="00670EB8">
              <w:rPr>
                <w:sz w:val="24"/>
                <w:szCs w:val="24"/>
              </w:rPr>
              <w:t xml:space="preserve"> А.К., керівники НВП</w:t>
            </w:r>
          </w:p>
        </w:tc>
      </w:tr>
      <w:tr w:rsidR="00A57942" w:rsidRPr="00670EB8" w:rsidTr="00C92D6A">
        <w:trPr>
          <w:trHeight w:val="600"/>
        </w:trPr>
        <w:tc>
          <w:tcPr>
            <w:tcW w:w="2293" w:type="dxa"/>
            <w:vMerge/>
            <w:vAlign w:val="center"/>
          </w:tcPr>
          <w:p w:rsidR="00A57942" w:rsidRPr="00670EB8" w:rsidRDefault="00A57942" w:rsidP="00625B06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погодження </w:t>
            </w:r>
            <w:r w:rsidRPr="00670EB8">
              <w:rPr>
                <w:color w:val="000000"/>
                <w:sz w:val="24"/>
                <w:szCs w:val="24"/>
              </w:rPr>
              <w:t xml:space="preserve">навчальних планів та освітніх програм підготовки здобувачів вищої освіти на </w:t>
            </w:r>
            <w:r w:rsidRPr="00670EB8">
              <w:rPr>
                <w:sz w:val="24"/>
                <w:szCs w:val="24"/>
              </w:rPr>
              <w:t xml:space="preserve">2025-2026 н. р. 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625B06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Коляда О.П.</w:t>
            </w:r>
          </w:p>
        </w:tc>
      </w:tr>
      <w:tr w:rsidR="00A57942" w:rsidRPr="00670EB8" w:rsidTr="00C92D6A">
        <w:tc>
          <w:tcPr>
            <w:tcW w:w="2293" w:type="dxa"/>
            <w:vMerge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рекомендацію до друку навчально-методичної документації та літератури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A57942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Баула В.М.</w:t>
            </w:r>
          </w:p>
        </w:tc>
      </w:tr>
      <w:tr w:rsidR="00A57942" w:rsidRPr="00670EB8" w:rsidTr="00C92D6A">
        <w:tc>
          <w:tcPr>
            <w:tcW w:w="2293" w:type="dxa"/>
            <w:vMerge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Різне (нагальні питання)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sz w:val="24"/>
                <w:szCs w:val="24"/>
              </w:rPr>
            </w:pPr>
          </w:p>
        </w:tc>
      </w:tr>
      <w:tr w:rsidR="00A57942" w:rsidRPr="00670EB8" w:rsidTr="00C92D6A">
        <w:tc>
          <w:tcPr>
            <w:tcW w:w="2293" w:type="dxa"/>
            <w:vMerge w:val="restart"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  <w:lang w:val="en-US"/>
              </w:rPr>
              <w:t>V</w:t>
            </w:r>
            <w:r w:rsidRPr="00670EB8">
              <w:rPr>
                <w:b/>
                <w:sz w:val="24"/>
                <w:szCs w:val="24"/>
              </w:rPr>
              <w:t xml:space="preserve"> засідання –</w:t>
            </w:r>
          </w:p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  <w:r w:rsidRPr="00670EB8">
              <w:rPr>
                <w:b/>
                <w:sz w:val="24"/>
                <w:szCs w:val="24"/>
              </w:rPr>
              <w:t>19 червня 2025 року</w:t>
            </w: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підсумки роботи НМР за 2024-2025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 xml:space="preserve">. і завдання на 2025-2026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A57942">
            <w:pPr>
              <w:ind w:right="-108"/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Коляда О.П.</w:t>
            </w:r>
          </w:p>
        </w:tc>
      </w:tr>
      <w:tr w:rsidR="00A57942" w:rsidRPr="00670EB8" w:rsidTr="00C92D6A">
        <w:trPr>
          <w:trHeight w:val="165"/>
        </w:trPr>
        <w:tc>
          <w:tcPr>
            <w:tcW w:w="2293" w:type="dxa"/>
            <w:vMerge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результати акредитаційних експертиз 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A57942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Гаранти ОП</w:t>
            </w:r>
          </w:p>
        </w:tc>
      </w:tr>
      <w:tr w:rsidR="00A57942" w:rsidRPr="00670EB8" w:rsidTr="00C92D6A">
        <w:tc>
          <w:tcPr>
            <w:tcW w:w="2293" w:type="dxa"/>
            <w:vMerge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ind w:left="7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сертифікацію електронних навчальних курсів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A57942">
            <w:pPr>
              <w:ind w:right="-108"/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Коляда О.П.</w:t>
            </w:r>
          </w:p>
          <w:p w:rsidR="00A57942" w:rsidRPr="00670EB8" w:rsidRDefault="00A57942" w:rsidP="00A57942">
            <w:pPr>
              <w:ind w:right="-108"/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Голови НМО</w:t>
            </w:r>
          </w:p>
        </w:tc>
      </w:tr>
      <w:tr w:rsidR="00A57942" w:rsidRPr="00670EB8" w:rsidTr="00C92D6A">
        <w:tc>
          <w:tcPr>
            <w:tcW w:w="2293" w:type="dxa"/>
            <w:vMerge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rPr>
                <w:sz w:val="24"/>
                <w:szCs w:val="24"/>
                <w:lang w:val="ru-RU"/>
              </w:rPr>
            </w:pPr>
            <w:r w:rsidRPr="00670EB8">
              <w:rPr>
                <w:sz w:val="24"/>
                <w:szCs w:val="24"/>
              </w:rPr>
              <w:t>Про виконання плану відкритих занять викладачів Університету «Україна» за ІІ семестр</w:t>
            </w:r>
            <w:r w:rsidRPr="00670EB8">
              <w:rPr>
                <w:sz w:val="24"/>
                <w:szCs w:val="24"/>
                <w:lang w:val="ru-RU"/>
              </w:rPr>
              <w:t xml:space="preserve"> </w:t>
            </w:r>
            <w:r w:rsidRPr="00670EB8">
              <w:rPr>
                <w:sz w:val="24"/>
                <w:szCs w:val="24"/>
              </w:rPr>
              <w:t xml:space="preserve">2024-2025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A57942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Баула В.М.</w:t>
            </w:r>
          </w:p>
        </w:tc>
      </w:tr>
      <w:tr w:rsidR="00A57942" w:rsidRPr="00670EB8" w:rsidTr="00C92D6A">
        <w:trPr>
          <w:trHeight w:val="402"/>
        </w:trPr>
        <w:tc>
          <w:tcPr>
            <w:tcW w:w="2293" w:type="dxa"/>
            <w:vMerge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Про рекомендацію до друку навчально-методичної документації та літератури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A57942">
            <w:pPr>
              <w:jc w:val="center"/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>Баула В.М.</w:t>
            </w:r>
          </w:p>
        </w:tc>
      </w:tr>
      <w:tr w:rsidR="00A57942" w:rsidRPr="00670EB8" w:rsidTr="00C92D6A">
        <w:trPr>
          <w:trHeight w:val="1104"/>
        </w:trPr>
        <w:tc>
          <w:tcPr>
            <w:tcW w:w="2293" w:type="dxa"/>
            <w:vMerge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A57942" w:rsidRPr="00670EB8" w:rsidRDefault="00A57942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Про стан </w:t>
            </w:r>
            <w:proofErr w:type="spellStart"/>
            <w:r w:rsidRPr="00670EB8">
              <w:rPr>
                <w:sz w:val="24"/>
                <w:szCs w:val="24"/>
              </w:rPr>
              <w:t>видруку</w:t>
            </w:r>
            <w:proofErr w:type="spellEnd"/>
            <w:r w:rsidRPr="00670EB8">
              <w:rPr>
                <w:sz w:val="24"/>
                <w:szCs w:val="24"/>
              </w:rPr>
              <w:t xml:space="preserve"> навчально-методичної документації та літератури.</w:t>
            </w:r>
          </w:p>
          <w:p w:rsidR="00A57942" w:rsidRPr="00670EB8" w:rsidRDefault="00A57942" w:rsidP="00A57942">
            <w:pPr>
              <w:rPr>
                <w:sz w:val="24"/>
                <w:szCs w:val="24"/>
              </w:rPr>
            </w:pPr>
            <w:r w:rsidRPr="00670EB8">
              <w:rPr>
                <w:sz w:val="24"/>
                <w:szCs w:val="24"/>
              </w:rPr>
              <w:t xml:space="preserve">Виконання плану видань науково-методичної документації та літератури на 2024-2025 </w:t>
            </w:r>
            <w:proofErr w:type="spellStart"/>
            <w:r w:rsidRPr="00670EB8">
              <w:rPr>
                <w:sz w:val="24"/>
                <w:szCs w:val="24"/>
              </w:rPr>
              <w:t>н.р</w:t>
            </w:r>
            <w:proofErr w:type="spellEnd"/>
            <w:r w:rsidRPr="00670EB8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vAlign w:val="center"/>
          </w:tcPr>
          <w:p w:rsidR="00A57942" w:rsidRPr="00670EB8" w:rsidRDefault="00A57942" w:rsidP="00A57942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670EB8">
              <w:rPr>
                <w:sz w:val="24"/>
                <w:szCs w:val="24"/>
              </w:rPr>
              <w:t>Дубовський</w:t>
            </w:r>
            <w:proofErr w:type="spellEnd"/>
            <w:r w:rsidRPr="00670EB8">
              <w:rPr>
                <w:sz w:val="24"/>
                <w:szCs w:val="24"/>
              </w:rPr>
              <w:t xml:space="preserve"> О.С.</w:t>
            </w:r>
          </w:p>
        </w:tc>
      </w:tr>
      <w:tr w:rsidR="00A57942" w:rsidRPr="00FB5C45" w:rsidTr="00C92D6A">
        <w:trPr>
          <w:trHeight w:val="119"/>
        </w:trPr>
        <w:tc>
          <w:tcPr>
            <w:tcW w:w="2293" w:type="dxa"/>
            <w:vMerge/>
            <w:vAlign w:val="center"/>
          </w:tcPr>
          <w:p w:rsidR="00A57942" w:rsidRPr="00670EB8" w:rsidRDefault="00A57942" w:rsidP="00A57942">
            <w:pPr>
              <w:tabs>
                <w:tab w:val="left" w:pos="88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2" w:type="dxa"/>
            <w:vAlign w:val="center"/>
          </w:tcPr>
          <w:p w:rsidR="00A57942" w:rsidRPr="009620FC" w:rsidRDefault="00A57942" w:rsidP="00A57942">
            <w:pPr>
              <w:rPr>
                <w:sz w:val="24"/>
                <w:szCs w:val="24"/>
                <w:lang w:val="ru-RU"/>
              </w:rPr>
            </w:pPr>
            <w:r w:rsidRPr="00670EB8">
              <w:rPr>
                <w:sz w:val="24"/>
                <w:szCs w:val="24"/>
              </w:rPr>
              <w:t>Різне</w:t>
            </w:r>
          </w:p>
        </w:tc>
        <w:tc>
          <w:tcPr>
            <w:tcW w:w="2186" w:type="dxa"/>
            <w:vAlign w:val="center"/>
          </w:tcPr>
          <w:p w:rsidR="00A57942" w:rsidRPr="009620FC" w:rsidRDefault="00A57942" w:rsidP="00A579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1B40" w:rsidRDefault="000F1B40" w:rsidP="00FB5C45">
      <w:pPr>
        <w:tabs>
          <w:tab w:val="left" w:pos="882"/>
        </w:tabs>
        <w:rPr>
          <w:sz w:val="24"/>
          <w:szCs w:val="24"/>
        </w:rPr>
      </w:pPr>
    </w:p>
    <w:sectPr w:rsidR="000F1B40" w:rsidSect="00A5794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748F"/>
    <w:multiLevelType w:val="hybridMultilevel"/>
    <w:tmpl w:val="DC7069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6D78"/>
    <w:multiLevelType w:val="hybridMultilevel"/>
    <w:tmpl w:val="E4C2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9D0"/>
    <w:multiLevelType w:val="hybridMultilevel"/>
    <w:tmpl w:val="75F6C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E1FB0"/>
    <w:multiLevelType w:val="hybridMultilevel"/>
    <w:tmpl w:val="0F8A7274"/>
    <w:lvl w:ilvl="0" w:tplc="A446B76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6279"/>
    <w:multiLevelType w:val="hybridMultilevel"/>
    <w:tmpl w:val="3D729D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F0751"/>
    <w:multiLevelType w:val="hybridMultilevel"/>
    <w:tmpl w:val="C08C6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1D617D"/>
    <w:multiLevelType w:val="hybridMultilevel"/>
    <w:tmpl w:val="712A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36E0F"/>
    <w:multiLevelType w:val="hybridMultilevel"/>
    <w:tmpl w:val="104CA5C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2819"/>
    <w:multiLevelType w:val="hybridMultilevel"/>
    <w:tmpl w:val="D292D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304CE"/>
    <w:multiLevelType w:val="hybridMultilevel"/>
    <w:tmpl w:val="0AB06CE8"/>
    <w:lvl w:ilvl="0" w:tplc="404E5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57A91"/>
    <w:multiLevelType w:val="hybridMultilevel"/>
    <w:tmpl w:val="ABF698D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72195"/>
    <w:multiLevelType w:val="hybridMultilevel"/>
    <w:tmpl w:val="A5FAE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A38DA"/>
    <w:multiLevelType w:val="hybridMultilevel"/>
    <w:tmpl w:val="DFECD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34DDB"/>
    <w:multiLevelType w:val="hybridMultilevel"/>
    <w:tmpl w:val="3640AF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F1B40"/>
    <w:rsid w:val="00004231"/>
    <w:rsid w:val="0000681B"/>
    <w:rsid w:val="0003114B"/>
    <w:rsid w:val="00034518"/>
    <w:rsid w:val="00060FD2"/>
    <w:rsid w:val="000B0BBA"/>
    <w:rsid w:val="000B3B27"/>
    <w:rsid w:val="000F1B40"/>
    <w:rsid w:val="00136A60"/>
    <w:rsid w:val="00153209"/>
    <w:rsid w:val="0018366A"/>
    <w:rsid w:val="001A6B7C"/>
    <w:rsid w:val="001B3240"/>
    <w:rsid w:val="001F4402"/>
    <w:rsid w:val="0023459D"/>
    <w:rsid w:val="002359D1"/>
    <w:rsid w:val="00276F27"/>
    <w:rsid w:val="002814C3"/>
    <w:rsid w:val="002C6746"/>
    <w:rsid w:val="002D23D3"/>
    <w:rsid w:val="002F61A9"/>
    <w:rsid w:val="003016EF"/>
    <w:rsid w:val="00305B25"/>
    <w:rsid w:val="0033515D"/>
    <w:rsid w:val="003373D5"/>
    <w:rsid w:val="00337DAE"/>
    <w:rsid w:val="0034049D"/>
    <w:rsid w:val="00370B04"/>
    <w:rsid w:val="003D7730"/>
    <w:rsid w:val="003E2485"/>
    <w:rsid w:val="00411DC2"/>
    <w:rsid w:val="004209CF"/>
    <w:rsid w:val="00420BA7"/>
    <w:rsid w:val="00445E64"/>
    <w:rsid w:val="0047075E"/>
    <w:rsid w:val="00480BE5"/>
    <w:rsid w:val="00494A93"/>
    <w:rsid w:val="00505BAC"/>
    <w:rsid w:val="00536BFF"/>
    <w:rsid w:val="0056729F"/>
    <w:rsid w:val="00576DC9"/>
    <w:rsid w:val="00591AE1"/>
    <w:rsid w:val="005C4858"/>
    <w:rsid w:val="005D11FF"/>
    <w:rsid w:val="005D13FD"/>
    <w:rsid w:val="005D6FDA"/>
    <w:rsid w:val="005E216E"/>
    <w:rsid w:val="00612F0C"/>
    <w:rsid w:val="00625B06"/>
    <w:rsid w:val="00670EB8"/>
    <w:rsid w:val="00691AF4"/>
    <w:rsid w:val="006A1532"/>
    <w:rsid w:val="006F24B9"/>
    <w:rsid w:val="00721088"/>
    <w:rsid w:val="00745DA7"/>
    <w:rsid w:val="00757966"/>
    <w:rsid w:val="007874C3"/>
    <w:rsid w:val="007B33A0"/>
    <w:rsid w:val="007F2EA0"/>
    <w:rsid w:val="00834656"/>
    <w:rsid w:val="0083595E"/>
    <w:rsid w:val="008431C6"/>
    <w:rsid w:val="00851A98"/>
    <w:rsid w:val="00853208"/>
    <w:rsid w:val="00873189"/>
    <w:rsid w:val="0088005E"/>
    <w:rsid w:val="008D24F9"/>
    <w:rsid w:val="008F6530"/>
    <w:rsid w:val="0090355B"/>
    <w:rsid w:val="009524AD"/>
    <w:rsid w:val="00957A21"/>
    <w:rsid w:val="009620FC"/>
    <w:rsid w:val="0096516B"/>
    <w:rsid w:val="009812CC"/>
    <w:rsid w:val="009D300C"/>
    <w:rsid w:val="00A12107"/>
    <w:rsid w:val="00A14B51"/>
    <w:rsid w:val="00A56B5F"/>
    <w:rsid w:val="00A57942"/>
    <w:rsid w:val="00AA4F2D"/>
    <w:rsid w:val="00AA67F7"/>
    <w:rsid w:val="00AE469E"/>
    <w:rsid w:val="00AE51F7"/>
    <w:rsid w:val="00B0143E"/>
    <w:rsid w:val="00B11CB8"/>
    <w:rsid w:val="00B67ED1"/>
    <w:rsid w:val="00B7295D"/>
    <w:rsid w:val="00BB105D"/>
    <w:rsid w:val="00BD4D67"/>
    <w:rsid w:val="00C012B3"/>
    <w:rsid w:val="00C114FB"/>
    <w:rsid w:val="00C23063"/>
    <w:rsid w:val="00C460B1"/>
    <w:rsid w:val="00C47EA4"/>
    <w:rsid w:val="00C66B76"/>
    <w:rsid w:val="00C92D6A"/>
    <w:rsid w:val="00CD35A0"/>
    <w:rsid w:val="00D251C4"/>
    <w:rsid w:val="00D45E64"/>
    <w:rsid w:val="00D554F8"/>
    <w:rsid w:val="00D63688"/>
    <w:rsid w:val="00D742D6"/>
    <w:rsid w:val="00D74478"/>
    <w:rsid w:val="00D973E8"/>
    <w:rsid w:val="00DA18BA"/>
    <w:rsid w:val="00DB1240"/>
    <w:rsid w:val="00DC70BD"/>
    <w:rsid w:val="00E43E0A"/>
    <w:rsid w:val="00E44A5F"/>
    <w:rsid w:val="00E60B9C"/>
    <w:rsid w:val="00E62BD8"/>
    <w:rsid w:val="00E6531B"/>
    <w:rsid w:val="00E67D4F"/>
    <w:rsid w:val="00E7131E"/>
    <w:rsid w:val="00E766D7"/>
    <w:rsid w:val="00E946D0"/>
    <w:rsid w:val="00EE17F7"/>
    <w:rsid w:val="00F243F2"/>
    <w:rsid w:val="00F248D0"/>
    <w:rsid w:val="00F36B0A"/>
    <w:rsid w:val="00F53148"/>
    <w:rsid w:val="00F71011"/>
    <w:rsid w:val="00F833E9"/>
    <w:rsid w:val="00F94F23"/>
    <w:rsid w:val="00FB1CCD"/>
    <w:rsid w:val="00FB5C45"/>
    <w:rsid w:val="00FE0C01"/>
    <w:rsid w:val="00FE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8AA0"/>
  <w15:docId w15:val="{129759C6-020F-41AF-9EBC-B62EC60D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B40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F1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styleId="a3">
    <w:name w:val="List Paragraph"/>
    <w:basedOn w:val="a"/>
    <w:uiPriority w:val="34"/>
    <w:qFormat/>
    <w:rsid w:val="000F1B40"/>
    <w:pPr>
      <w:ind w:left="720"/>
      <w:contextualSpacing/>
    </w:pPr>
  </w:style>
  <w:style w:type="table" w:styleId="a4">
    <w:name w:val="Table Grid"/>
    <w:basedOn w:val="a1"/>
    <w:uiPriority w:val="59"/>
    <w:rsid w:val="000F1B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45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451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baula</dc:creator>
  <cp:keywords/>
  <dc:description/>
  <cp:lastModifiedBy>selector</cp:lastModifiedBy>
  <cp:revision>89</cp:revision>
  <cp:lastPrinted>2019-10-16T13:13:00Z</cp:lastPrinted>
  <dcterms:created xsi:type="dcterms:W3CDTF">2019-08-27T07:32:00Z</dcterms:created>
  <dcterms:modified xsi:type="dcterms:W3CDTF">2024-10-29T09:09:00Z</dcterms:modified>
</cp:coreProperties>
</file>