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8B6A" w14:textId="2B6F94EE" w:rsidR="00206E8D" w:rsidRDefault="00DB73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Pr="00DB733C"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14:paraId="7C5F7C6C" w14:textId="7FEC2560" w:rsidR="00DB733C" w:rsidRDefault="00DB733C" w:rsidP="00DB733C">
      <w:pPr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Урясьєв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С.Л. </w:t>
      </w:r>
      <w:r w:rsidRPr="00DB73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ВІЗУАЛЬНА ДІАГНОСТИКА ЯК УНІВЕРСАЛЬНИЙ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</w:t>
      </w:r>
      <w:r w:rsidRPr="00DB73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МЕТОД СУЧАСНОЇ ФІЗИЧНОЇ ТЕРАПІЇ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</w:t>
      </w:r>
    </w:p>
    <w:p w14:paraId="2162CDEF" w14:textId="33FBE816" w:rsidR="00DB733C" w:rsidRDefault="00DB733C" w:rsidP="00DB733C">
      <w:pPr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Магістерська робота на правах рукопису</w:t>
      </w:r>
    </w:p>
    <w:p w14:paraId="0DE231A4" w14:textId="77777777" w:rsidR="00DB733C" w:rsidRDefault="00DB733C" w:rsidP="00DB733C">
      <w:pPr>
        <w:ind w:left="70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Зміст анотації</w:t>
      </w:r>
    </w:p>
    <w:p w14:paraId="763546F9" w14:textId="4AB52E24" w:rsidR="00DB733C" w:rsidRPr="00DB733C" w:rsidRDefault="00DB733C" w:rsidP="00434FA9">
      <w:pPr>
        <w:spacing w:line="360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Магістерська робота висвітлює особливості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733C">
        <w:rPr>
          <w:rFonts w:ascii="Times New Roman" w:hAnsi="Times New Roman" w:cs="Times New Roman"/>
          <w:sz w:val="28"/>
          <w:szCs w:val="28"/>
          <w:lang w:val="uk-UA"/>
        </w:rPr>
        <w:t xml:space="preserve">ивчення стану </w:t>
      </w:r>
      <w:proofErr w:type="spellStart"/>
      <w:r w:rsidRPr="00DB733C">
        <w:rPr>
          <w:rFonts w:ascii="Times New Roman" w:hAnsi="Times New Roman" w:cs="Times New Roman"/>
          <w:sz w:val="28"/>
          <w:szCs w:val="28"/>
          <w:lang w:val="uk-UA"/>
        </w:rPr>
        <w:t>скелетно</w:t>
      </w:r>
      <w:proofErr w:type="spellEnd"/>
      <w:r w:rsidRPr="00DB733C">
        <w:rPr>
          <w:rFonts w:ascii="Times New Roman" w:hAnsi="Times New Roman" w:cs="Times New Roman"/>
          <w:sz w:val="28"/>
          <w:szCs w:val="28"/>
          <w:lang w:val="uk-UA"/>
        </w:rPr>
        <w:t xml:space="preserve">-м'язової системи у вигляді порушень статичного і динамічного стереотипів у пацієнтів з хронічним болем (ХБ) в опорно-руховому </w:t>
      </w:r>
      <w:proofErr w:type="spellStart"/>
      <w:r w:rsidRPr="00DB733C">
        <w:rPr>
          <w:rFonts w:ascii="Times New Roman" w:hAnsi="Times New Roman" w:cs="Times New Roman"/>
          <w:sz w:val="28"/>
          <w:szCs w:val="28"/>
          <w:lang w:val="uk-UA"/>
        </w:rPr>
        <w:t>апараті</w:t>
      </w:r>
      <w:proofErr w:type="spellEnd"/>
      <w:r w:rsidRPr="00DB733C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Pr="00434FA9">
        <w:rPr>
          <w:rFonts w:ascii="Times New Roman" w:hAnsi="Times New Roman" w:cs="Times New Roman"/>
          <w:sz w:val="28"/>
          <w:szCs w:val="28"/>
          <w:lang w:val="uk-UA"/>
        </w:rPr>
        <w:t>встановлення ролі факторів, що впливають на їх виникнення</w:t>
      </w:r>
      <w:r w:rsidRPr="00434FA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434FA9">
        <w:rPr>
          <w:rFonts w:ascii="Times New Roman" w:hAnsi="Times New Roman" w:cs="Times New Roman"/>
          <w:sz w:val="28"/>
          <w:szCs w:val="28"/>
          <w:lang w:val="uk-UA"/>
        </w:rPr>
        <w:t xml:space="preserve"> поширеність</w:t>
      </w:r>
      <w:r w:rsidRPr="00434F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4F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34F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Зосереджено увагу  на </w:t>
      </w:r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візуальн</w:t>
      </w:r>
      <w:r w:rsid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ій</w:t>
      </w:r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діагности</w:t>
      </w:r>
      <w:r w:rsid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</w:t>
      </w:r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 універсальн</w:t>
      </w:r>
      <w:r w:rsid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ого </w:t>
      </w:r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метод</w:t>
      </w:r>
      <w:r w:rsid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сучасної фізичної терапії, поєднув</w:t>
      </w:r>
      <w:r w:rsid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аного</w:t>
      </w:r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іншим методом ФТ - </w:t>
      </w:r>
      <w:proofErr w:type="spellStart"/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мануально</w:t>
      </w:r>
      <w:proofErr w:type="spellEnd"/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-м'язовим тестуванням м'язів  </w:t>
      </w:r>
      <w:proofErr w:type="spellStart"/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міо-фасціальних</w:t>
      </w:r>
      <w:proofErr w:type="spellEnd"/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ланцюг</w:t>
      </w:r>
      <w:r w:rsidR="00D30E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434FA9"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(МФЛ) . </w:t>
      </w:r>
    </w:p>
    <w:p w14:paraId="06C22A0B" w14:textId="77777777" w:rsidR="00434FA9" w:rsidRDefault="00434FA9" w:rsidP="00434FA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34FA9">
        <w:rPr>
          <w:rFonts w:ascii="Times New Roman" w:hAnsi="Times New Roman" w:cs="Times New Roman"/>
          <w:sz w:val="28"/>
          <w:szCs w:val="28"/>
        </w:rPr>
        <w:t xml:space="preserve">Теоретично </w:t>
      </w:r>
      <w:proofErr w:type="spellStart"/>
      <w:r w:rsidRPr="00434FA9">
        <w:rPr>
          <w:rFonts w:ascii="Times New Roman" w:hAnsi="Times New Roman" w:cs="Times New Roman"/>
          <w:sz w:val="28"/>
          <w:szCs w:val="28"/>
        </w:rPr>
        <w:t>обгрунтовано</w:t>
      </w:r>
      <w:proofErr w:type="spellEnd"/>
      <w:r w:rsidRPr="00434F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4FA9">
        <w:rPr>
          <w:rFonts w:ascii="Times New Roman" w:hAnsi="Times New Roman" w:cs="Times New Roman"/>
          <w:sz w:val="28"/>
          <w:szCs w:val="28"/>
        </w:rPr>
        <w:t>експериментально</w:t>
      </w:r>
      <w:proofErr w:type="spellEnd"/>
      <w:r w:rsidRPr="00434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A9">
        <w:rPr>
          <w:rFonts w:ascii="Times New Roman" w:hAnsi="Times New Roman" w:cs="Times New Roman"/>
          <w:sz w:val="28"/>
          <w:szCs w:val="28"/>
        </w:rPr>
        <w:t>перевірено</w:t>
      </w:r>
      <w:proofErr w:type="spellEnd"/>
      <w:r w:rsidRPr="00434FA9">
        <w:rPr>
          <w:rFonts w:ascii="Times New Roman" w:hAnsi="Times New Roman" w:cs="Times New Roman"/>
          <w:sz w:val="28"/>
          <w:szCs w:val="28"/>
        </w:rPr>
        <w:t xml:space="preserve"> методику</w:t>
      </w:r>
    </w:p>
    <w:p w14:paraId="4AA6D8E2" w14:textId="501C7A2C" w:rsidR="00434FA9" w:rsidRDefault="00434FA9" w:rsidP="00434FA9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візуальної діагностики статики та </w:t>
      </w:r>
      <w:proofErr w:type="spellStart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дінамики</w:t>
      </w:r>
      <w:proofErr w:type="spellEnd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через аналіз стану </w:t>
      </w:r>
      <w:proofErr w:type="spellStart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міо-фасциальних</w:t>
      </w:r>
      <w:proofErr w:type="spellEnd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ланцюгів, поєднувану з </w:t>
      </w:r>
      <w:proofErr w:type="spellStart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мануально</w:t>
      </w:r>
      <w:proofErr w:type="spellEnd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-м'язовим тестуванням (ММТ) у вигляді єдиного алгоритму дій фізичного терапевта. </w:t>
      </w:r>
    </w:p>
    <w:p w14:paraId="03D38016" w14:textId="4CCD1825" w:rsidR="00D30E11" w:rsidRDefault="00152A0F" w:rsidP="00D30E11">
      <w:pPr>
        <w:spacing w:line="360" w:lineRule="auto"/>
        <w:ind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Розроблено </w:t>
      </w:r>
      <w:r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алгоритм візуальної діагностики </w:t>
      </w:r>
      <w:proofErr w:type="spellStart"/>
      <w:r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донозологічних</w:t>
      </w:r>
      <w:proofErr w:type="spellEnd"/>
      <w:r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порушень м'язово-скелетної системи людини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152A0F">
        <w:rPr>
          <w:rFonts w:ascii="Times New Roman" w:hAnsi="Times New Roman" w:cs="Times New Roman"/>
          <w:sz w:val="28"/>
          <w:szCs w:val="28"/>
          <w:lang w:val="uk-UA" w:eastAsia="uk-UA"/>
        </w:rPr>
        <w:t>комплексну програму фізичної терапії/реабілітації пацієнтів с порушеннями  м'язово-скелетної системи у вигляді неоптимальної статики та динаміки.</w:t>
      </w:r>
      <w:r w:rsidRPr="00152A0F">
        <w:rPr>
          <w:rFonts w:cs="Times New Roman"/>
          <w:sz w:val="28"/>
          <w:szCs w:val="28"/>
          <w:lang w:val="uk-UA"/>
        </w:rPr>
        <w:t xml:space="preserve"> </w:t>
      </w:r>
      <w:r w:rsidR="00D30E11" w:rsidRPr="00D30E11">
        <w:rPr>
          <w:rFonts w:ascii="Times New Roman" w:hAnsi="Times New Roman" w:cs="Times New Roman"/>
          <w:sz w:val="28"/>
          <w:szCs w:val="28"/>
          <w:lang w:val="uk-UA"/>
        </w:rPr>
        <w:t>Розроблено</w:t>
      </w:r>
      <w:r w:rsidR="00D30E11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152A0F">
        <w:rPr>
          <w:rFonts w:ascii="Times New Roman" w:hAnsi="Times New Roman" w:cs="Times New Roman"/>
          <w:sz w:val="28"/>
          <w:szCs w:val="28"/>
          <w:lang w:val="uk-UA"/>
        </w:rPr>
        <w:t>етодик</w:t>
      </w:r>
      <w:r w:rsidR="00D30E1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2A0F">
        <w:rPr>
          <w:rFonts w:ascii="Times New Roman" w:hAnsi="Times New Roman" w:cs="Times New Roman"/>
          <w:sz w:val="28"/>
          <w:szCs w:val="28"/>
          <w:lang w:val="uk-UA"/>
        </w:rPr>
        <w:t xml:space="preserve"> раннього виявлення порушень </w:t>
      </w:r>
      <w:proofErr w:type="spellStart"/>
      <w:r w:rsidRPr="00152A0F">
        <w:rPr>
          <w:rFonts w:ascii="Times New Roman" w:hAnsi="Times New Roman" w:cs="Times New Roman"/>
          <w:sz w:val="28"/>
          <w:szCs w:val="28"/>
          <w:lang w:val="uk-UA"/>
        </w:rPr>
        <w:t>скелетно</w:t>
      </w:r>
      <w:proofErr w:type="spellEnd"/>
      <w:r w:rsidRPr="00152A0F">
        <w:rPr>
          <w:rFonts w:ascii="Times New Roman" w:hAnsi="Times New Roman" w:cs="Times New Roman"/>
          <w:sz w:val="28"/>
          <w:szCs w:val="28"/>
          <w:lang w:val="uk-UA"/>
        </w:rPr>
        <w:t xml:space="preserve">-м'язової системи у вигляді формування </w:t>
      </w:r>
      <w:proofErr w:type="spellStart"/>
      <w:r w:rsidRPr="00152A0F">
        <w:rPr>
          <w:rFonts w:ascii="Times New Roman" w:hAnsi="Times New Roman" w:cs="Times New Roman"/>
          <w:sz w:val="28"/>
          <w:szCs w:val="28"/>
          <w:lang w:val="uk-UA"/>
        </w:rPr>
        <w:t>патобіомеханічних</w:t>
      </w:r>
      <w:proofErr w:type="spellEnd"/>
      <w:r w:rsidRPr="00152A0F">
        <w:rPr>
          <w:rFonts w:ascii="Times New Roman" w:hAnsi="Times New Roman" w:cs="Times New Roman"/>
          <w:sz w:val="28"/>
          <w:szCs w:val="28"/>
          <w:lang w:val="uk-UA"/>
        </w:rPr>
        <w:t xml:space="preserve"> змін опорно-рухового апарату (ОРА), верхніх кінцівок і </w:t>
      </w:r>
      <w:proofErr w:type="spellStart"/>
      <w:r w:rsidRPr="00152A0F">
        <w:rPr>
          <w:rFonts w:ascii="Times New Roman" w:hAnsi="Times New Roman" w:cs="Times New Roman"/>
          <w:sz w:val="28"/>
          <w:szCs w:val="28"/>
          <w:lang w:val="uk-UA"/>
        </w:rPr>
        <w:t>скронево</w:t>
      </w:r>
      <w:proofErr w:type="spellEnd"/>
      <w:r w:rsidRPr="00152A0F">
        <w:rPr>
          <w:rFonts w:ascii="Times New Roman" w:hAnsi="Times New Roman" w:cs="Times New Roman"/>
          <w:sz w:val="28"/>
          <w:szCs w:val="28"/>
          <w:lang w:val="uk-UA"/>
        </w:rPr>
        <w:t>-нижньощелепного суглобу (СНЩС) людини</w:t>
      </w:r>
      <w:r w:rsidR="00D30E1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30E11"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методик</w:t>
      </w:r>
      <w:r w:rsidR="00D30E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D30E11"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диференційованого підходу при проведенні візуальної діагностики людей з функціональними порушеннями  м'язово-скелетної системи висхідного і низхідного типу і вплив на </w:t>
      </w:r>
      <w:proofErr w:type="spellStart"/>
      <w:r w:rsidR="00D30E11"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іх</w:t>
      </w:r>
      <w:proofErr w:type="spellEnd"/>
      <w:r w:rsidR="00D30E11"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формування стану м'язово-</w:t>
      </w:r>
      <w:proofErr w:type="spellStart"/>
      <w:r w:rsidR="00D30E11"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фасціальних</w:t>
      </w:r>
      <w:proofErr w:type="spellEnd"/>
      <w:r w:rsidR="00D30E11"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ланцюг</w:t>
      </w:r>
      <w:r w:rsidR="00D30E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D30E11" w:rsidRPr="00152A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в. </w:t>
      </w:r>
    </w:p>
    <w:p w14:paraId="3722B957" w14:textId="39890578" w:rsidR="00D30E11" w:rsidRPr="00D30E11" w:rsidRDefault="00D30E11" w:rsidP="00D30E11">
      <w:pPr>
        <w:spacing w:line="360" w:lineRule="auto"/>
        <w:ind w:right="74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E11">
        <w:rPr>
          <w:bCs/>
          <w:szCs w:val="28"/>
          <w:lang w:val="uk-UA"/>
        </w:rPr>
        <w:tab/>
      </w:r>
      <w:r w:rsidRPr="00D30E11">
        <w:rPr>
          <w:rFonts w:ascii="Times New Roman" w:hAnsi="Times New Roman" w:cs="Times New Roman"/>
          <w:bCs/>
          <w:sz w:val="28"/>
          <w:szCs w:val="28"/>
          <w:lang w:val="uk-UA"/>
        </w:rPr>
        <w:t>Практичне значення роботи визначається комплексним підходом до фізичної</w:t>
      </w:r>
      <w:r w:rsidRPr="00D30E1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52A0F">
        <w:rPr>
          <w:rFonts w:ascii="Times New Roman" w:hAnsi="Times New Roman" w:cs="Times New Roman"/>
          <w:sz w:val="28"/>
          <w:szCs w:val="28"/>
          <w:lang w:val="uk-UA" w:eastAsia="uk-UA"/>
        </w:rPr>
        <w:t>терапії/реабілітації пацієнтів с порушеннями  м'язово-скелетної системи у вигляді неоптимальної статики та динаміки.</w:t>
      </w:r>
      <w:r w:rsidRPr="00152A0F">
        <w:rPr>
          <w:rFonts w:cs="Times New Roman"/>
          <w:sz w:val="28"/>
          <w:szCs w:val="28"/>
          <w:lang w:val="uk-UA"/>
        </w:rPr>
        <w:t xml:space="preserve"> </w:t>
      </w:r>
      <w:r w:rsidRPr="00D30E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Дослідження доводять </w:t>
      </w:r>
      <w:r w:rsidRPr="00D30E1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ефективність стратегії використання  засобів та методів фізичної терапії при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порушеннях опорно-рухового апарату</w:t>
      </w:r>
      <w:r w:rsidRPr="00D30E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доповнюють доказову базу.</w:t>
      </w:r>
    </w:p>
    <w:p w14:paraId="2D35985D" w14:textId="3C4937B7" w:rsidR="00D30E11" w:rsidRDefault="00D30E11" w:rsidP="00D30E1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E11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програма фізичної терапії може бути використана у практиці спеціалістів з фізичної терапії, фізичної реабілітації, лікарів, масажистів, фахівців фізичної культури і спорту, адаптивного фізичного виховання, фахівців з ЛФК. 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реабілітаційних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лікарнях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профілакторіях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>, санаторно-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курортних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центрах. </w:t>
      </w:r>
    </w:p>
    <w:p w14:paraId="75CD075A" w14:textId="72DEC450" w:rsidR="00BD7D9D" w:rsidRPr="00DB733C" w:rsidRDefault="00BD7D9D" w:rsidP="00BD7D9D">
      <w:pPr>
        <w:spacing w:line="360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D7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D7D9D">
        <w:rPr>
          <w:rFonts w:ascii="Times New Roman" w:hAnsi="Times New Roman" w:cs="Times New Roman"/>
          <w:sz w:val="28"/>
          <w:szCs w:val="28"/>
          <w:lang w:val="uk-UA"/>
        </w:rPr>
        <w:t>візуальна діагностика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B733C">
        <w:rPr>
          <w:rFonts w:ascii="Times New Roman" w:hAnsi="Times New Roman" w:cs="Times New Roman"/>
          <w:sz w:val="28"/>
          <w:szCs w:val="28"/>
          <w:lang w:val="uk-UA"/>
        </w:rPr>
        <w:t>скелетно</w:t>
      </w:r>
      <w:proofErr w:type="spellEnd"/>
      <w:r w:rsidRPr="00DB733C">
        <w:rPr>
          <w:rFonts w:ascii="Times New Roman" w:hAnsi="Times New Roman" w:cs="Times New Roman"/>
          <w:sz w:val="28"/>
          <w:szCs w:val="28"/>
          <w:lang w:val="uk-UA"/>
        </w:rPr>
        <w:t>-м'язов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B733C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proofErr w:type="spellStart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мануально</w:t>
      </w:r>
      <w:proofErr w:type="spellEnd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-м'язов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тестування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міо-фасціальн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proofErr w:type="spellEnd"/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ланцюг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434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5FEB327B" w14:textId="559FF64A" w:rsidR="00BD7D9D" w:rsidRPr="00BD7D9D" w:rsidRDefault="00BD7D9D" w:rsidP="00D30E1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3EB1A82" w14:textId="63E58589" w:rsidR="00152A0F" w:rsidRPr="00D30E11" w:rsidRDefault="00152A0F" w:rsidP="00152A0F">
      <w:pPr>
        <w:tabs>
          <w:tab w:val="left" w:pos="851"/>
          <w:tab w:val="left" w:pos="1134"/>
        </w:tabs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632AD1" w14:textId="77777777" w:rsidR="00D30E11" w:rsidRPr="00D30E11" w:rsidRDefault="00D30E11" w:rsidP="00152A0F">
      <w:pPr>
        <w:spacing w:line="36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sectPr w:rsidR="00D30E11" w:rsidRPr="00D3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17C5B"/>
    <w:multiLevelType w:val="multilevel"/>
    <w:tmpl w:val="9094FC3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6"/>
      </w:rPr>
    </w:lvl>
    <w:lvl w:ilvl="3">
      <w:start w:val="1"/>
      <w:numFmt w:val="decimalZero"/>
      <w:isLgl/>
      <w:lvlText w:val="%1.%2.%3.%4."/>
      <w:lvlJc w:val="left"/>
      <w:pPr>
        <w:ind w:left="206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C"/>
    <w:rsid w:val="00152A0F"/>
    <w:rsid w:val="00206E8D"/>
    <w:rsid w:val="00434FA9"/>
    <w:rsid w:val="00BD7D9D"/>
    <w:rsid w:val="00D30E11"/>
    <w:rsid w:val="00DB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C82"/>
  <w15:chartTrackingRefBased/>
  <w15:docId w15:val="{E3512872-6910-4FEA-A9BE-61C0ED4A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Адирхаєва</dc:creator>
  <cp:keywords/>
  <dc:description/>
  <cp:lastModifiedBy>Людмила Адирхаєва</cp:lastModifiedBy>
  <cp:revision>1</cp:revision>
  <dcterms:created xsi:type="dcterms:W3CDTF">2021-03-12T06:09:00Z</dcterms:created>
  <dcterms:modified xsi:type="dcterms:W3CDTF">2021-03-12T08:35:00Z</dcterms:modified>
</cp:coreProperties>
</file>