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41D26" w14:textId="12E020FB" w:rsidR="00D17735" w:rsidRPr="000009FB" w:rsidRDefault="000009F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0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35E90697" w14:textId="77777777" w:rsidR="000009FB" w:rsidRPr="002808B8" w:rsidRDefault="000009FB" w:rsidP="000009FB">
      <w:pPr>
        <w:spacing w:line="360" w:lineRule="auto"/>
        <w:ind w:firstLineChars="125" w:firstLine="35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Осадчий А.М. </w:t>
      </w:r>
      <w:r w:rsidRPr="002808B8">
        <w:rPr>
          <w:rFonts w:ascii="Times New Roman" w:hAnsi="Times New Roman" w:cs="Times New Roman"/>
          <w:bCs/>
          <w:sz w:val="24"/>
          <w:szCs w:val="24"/>
          <w:lang w:val="uk-UA"/>
        </w:rPr>
        <w:t>ФІЗИЧНА ТЕРАПІЯ ТА ЕРГОТЕРАПІЯ</w:t>
      </w:r>
    </w:p>
    <w:p w14:paraId="47AEA985" w14:textId="1B4ECD37" w:rsidR="000009FB" w:rsidRDefault="000009FB" w:rsidP="000009FB">
      <w:pPr>
        <w:spacing w:line="360" w:lineRule="auto"/>
        <w:ind w:firstLineChars="125" w:firstLine="300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808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БАРОТРАВМІ ГОЛОВНОГО МОЗКУ УЧАСНИКІВ БОЙОВИХ ДІЙ ПРИ ПОРУШЕННІ ОРГАНІВ ЗОРУ, СЛУХУ ЛЮДИНИ ВІКОМ 24-35 </w:t>
      </w:r>
      <w:r w:rsidR="002808B8" w:rsidRPr="002808B8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2808B8">
        <w:rPr>
          <w:rFonts w:ascii="Times New Roman" w:hAnsi="Times New Roman" w:cs="Times New Roman"/>
          <w:bCs/>
          <w:sz w:val="24"/>
          <w:szCs w:val="24"/>
          <w:lang w:val="uk-UA"/>
        </w:rPr>
        <w:t>РОКІВ</w:t>
      </w:r>
      <w:r w:rsidR="002808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</w:p>
    <w:p w14:paraId="69C4548A" w14:textId="6810FC4C" w:rsidR="002808B8" w:rsidRPr="002808B8" w:rsidRDefault="002808B8" w:rsidP="002808B8">
      <w:pPr>
        <w:spacing w:line="360" w:lineRule="auto"/>
        <w:ind w:firstLineChars="125" w:firstLine="300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Магістерська робота на правах рукопису</w:t>
      </w:r>
    </w:p>
    <w:p w14:paraId="35FF602A" w14:textId="0854120C" w:rsidR="000009FB" w:rsidRDefault="000009FB" w:rsidP="000009FB">
      <w:pPr>
        <w:spacing w:line="360" w:lineRule="auto"/>
        <w:ind w:firstLineChars="125" w:firstLine="350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Зміст  анотації</w:t>
      </w:r>
    </w:p>
    <w:p w14:paraId="38DC608E" w14:textId="1C9DF5A4" w:rsidR="00743ECB" w:rsidRDefault="00743ECB" w:rsidP="00D10CE2">
      <w:pPr>
        <w:spacing w:line="360" w:lineRule="auto"/>
        <w:ind w:firstLineChars="125" w:firstLine="35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Магістерська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>зумовлена чинниками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бройних конфліктів в Україні та присвячена  вдосконаленню фізичної терапії демобілізованих учасників бойових дій</w:t>
      </w:r>
      <w:r>
        <w:rPr>
          <w:rFonts w:ascii="Times New Roman" w:hAnsi="Times New Roman" w:cs="Times New Roman"/>
          <w:sz w:val="28"/>
          <w:szCs w:val="28"/>
          <w:lang w:val="uk-UA"/>
        </w:rPr>
        <w:t>, труднощам в організації відновного процесу учасників бойових дій, що призвели до зростання непрацездатності і зменшенням якості життя ветеранів України, зниженн</w:t>
      </w:r>
      <w:r w:rsidR="00D10CE2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 фізичного розвитку, зростанн</w:t>
      </w:r>
      <w:r w:rsidR="00D10CE2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інвалідності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Повернення до звичного життя з його низькою організованістю, життєвими потребами, завданнями та вимогами  призв</w:t>
      </w:r>
      <w:r w:rsidR="00D10CE2">
        <w:rPr>
          <w:rFonts w:ascii="Times New Roman" w:eastAsia="Times New Roman" w:hAnsi="Times New Roman" w:cs="Times New Roman"/>
          <w:sz w:val="28"/>
          <w:szCs w:val="28"/>
          <w:lang w:val="uk-UA"/>
        </w:rPr>
        <w:t>одить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важкого фізичного стану, адже можливості пристосування людини за умови постійного напруження адаптаційних механізмів є вичерпними і загостренню існуючих порушень поведінки та психіки</w:t>
      </w:r>
      <w:r w:rsidR="00D10CE2">
        <w:rPr>
          <w:rFonts w:ascii="Times New Roman" w:eastAsia="Times New Roman" w:hAnsi="Times New Roman" w:cs="Times New Roman"/>
          <w:sz w:val="28"/>
          <w:szCs w:val="28"/>
          <w:lang w:val="uk-UA"/>
        </w:rPr>
        <w:t>. Акцентовано увагу на тому, що</w:t>
      </w:r>
    </w:p>
    <w:p w14:paraId="133A8D1B" w14:textId="291F7BBE" w:rsidR="000009FB" w:rsidRDefault="00D10CE2" w:rsidP="00D10CE2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009FB">
        <w:rPr>
          <w:rFonts w:ascii="Times New Roman" w:hAnsi="Times New Roman" w:cs="Times New Roman"/>
          <w:sz w:val="28"/>
          <w:szCs w:val="28"/>
          <w:lang w:val="uk-UA"/>
        </w:rPr>
        <w:t>ізична терапія при баротравмі головного мозку учасників бойових дій при порушені зору, слуху віком 24-35 років – це сьогоденна проблема нашого  суспільства.</w:t>
      </w:r>
    </w:p>
    <w:p w14:paraId="3A62F329" w14:textId="419106AB" w:rsidR="001E0268" w:rsidRDefault="00D10CE2" w:rsidP="001E0268">
      <w:pPr>
        <w:widowControl w:val="0"/>
        <w:autoSpaceDE w:val="0"/>
        <w:spacing w:line="36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Теоретично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станів, що негативно впливає на соціальну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реінтеграцію та відновлення адаптаційних механізмів у ветеранів війни, є травматичне ураження головного мозку. Негативний вплив перенесеного травматичного ураження головного мозку на якість життя ветеранів, їхнє соціальне та сімейне функціонування, трудову адаптацію, реінтеграцію в суспільство може зберігатися роками.  Розроблено комплексну програму фізичної терапії </w:t>
      </w:r>
      <w:r>
        <w:rPr>
          <w:rFonts w:ascii="Times New Roman" w:hAnsi="Times New Roman" w:cs="Times New Roman"/>
          <w:sz w:val="28"/>
          <w:szCs w:val="28"/>
          <w:lang w:val="uk-UA"/>
        </w:rPr>
        <w:t>при баротравмі головного мозку учасників бойових дій при порушені зору, слуху віком 24-35 років</w:t>
      </w:r>
      <w:r w:rsidR="001E0268">
        <w:rPr>
          <w:rFonts w:ascii="Times New Roman" w:hAnsi="Times New Roman" w:cs="Times New Roman"/>
          <w:sz w:val="28"/>
          <w:szCs w:val="28"/>
          <w:lang w:val="uk-UA"/>
        </w:rPr>
        <w:t xml:space="preserve"> з елементами йоги в комплексі дихальних вправ, що дає можливість проводити ефективне відновлення координації рухів учасників бойових дій при порушені зору, слуху та використовувати запропоновані методи і засоби для профілактики .</w:t>
      </w:r>
    </w:p>
    <w:p w14:paraId="014131E1" w14:textId="615DC999" w:rsidR="00D10CE2" w:rsidRPr="001E0268" w:rsidRDefault="001E0268" w:rsidP="001E0268">
      <w:pPr>
        <w:spacing w:after="0" w:line="360" w:lineRule="auto"/>
        <w:ind w:firstLineChars="125" w:firstLine="35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До основних методів терапії при баротравмі головного мозку включено: лікувальна гімнастика з елементами йоги, масаж, фізіотерапію, теренкур,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комплексному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лікуванні наслідків баротравми головного мозку при порушені органів зору, слуху застосовано магнітотерапію,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магнітолазерну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терапію, а також лікувальне плавання, без занурення голови під воду. Наголошено на тому, що одним з важливих факторів відновлення є спокійна та тиха обстановка в закладі де проводиться терапія.</w:t>
      </w:r>
    </w:p>
    <w:p w14:paraId="440CDA07" w14:textId="47750EEF" w:rsidR="00743ECB" w:rsidRDefault="00743ECB" w:rsidP="001E0268">
      <w:pPr>
        <w:spacing w:after="0" w:line="360" w:lineRule="auto"/>
        <w:ind w:firstLine="3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26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методика може бути використана в військових госпіталях, в пансіонатах, в реабілітаційних центрах для військових, санаторно-курортних установах, де є можливість обрати маршрути для заняття теренкуром, та </w:t>
      </w:r>
      <w:proofErr w:type="spellStart"/>
      <w:r w:rsidRPr="001E0268">
        <w:rPr>
          <w:rFonts w:ascii="Times New Roman" w:hAnsi="Times New Roman" w:cs="Times New Roman"/>
          <w:sz w:val="28"/>
          <w:szCs w:val="28"/>
          <w:lang w:val="uk-UA"/>
        </w:rPr>
        <w:t>часних</w:t>
      </w:r>
      <w:proofErr w:type="spellEnd"/>
      <w:r w:rsidRPr="001E0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0268">
        <w:rPr>
          <w:rFonts w:ascii="Times New Roman" w:hAnsi="Times New Roman" w:cs="Times New Roman"/>
          <w:sz w:val="28"/>
          <w:szCs w:val="28"/>
          <w:lang w:val="uk-UA"/>
        </w:rPr>
        <w:t>клініках</w:t>
      </w:r>
      <w:proofErr w:type="spellEnd"/>
      <w:r w:rsidRPr="001E0268">
        <w:rPr>
          <w:rFonts w:ascii="Times New Roman" w:hAnsi="Times New Roman" w:cs="Times New Roman"/>
          <w:sz w:val="28"/>
          <w:szCs w:val="28"/>
          <w:lang w:val="uk-UA"/>
        </w:rPr>
        <w:t>, які спеціалізуються на даній темі. В поєднанні з базою бальнеології, фізіотерапії та природними факторами, що є майже в кожній лікувальній санаторній установі, розроблений метод може бути ефективним доповненням для пришвидшення одужання військових.</w:t>
      </w:r>
    </w:p>
    <w:p w14:paraId="70CACCCD" w14:textId="7F343D52" w:rsidR="001E0268" w:rsidRPr="001E0268" w:rsidRDefault="001E0268" w:rsidP="001E0268">
      <w:pPr>
        <w:spacing w:after="0" w:line="360" w:lineRule="auto"/>
        <w:ind w:firstLine="3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26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1E0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баротравма головного мозку, учасники бойових дій, фізична терапія,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програма реабілітації.</w:t>
      </w:r>
    </w:p>
    <w:p w14:paraId="3C15202D" w14:textId="77777777" w:rsidR="00743ECB" w:rsidRDefault="00743ECB" w:rsidP="00743ECB">
      <w:pPr>
        <w:spacing w:line="360" w:lineRule="auto"/>
        <w:ind w:firstLineChars="125" w:firstLine="350"/>
        <w:rPr>
          <w:rStyle w:val="10"/>
          <w:rFonts w:cs="Times New Roman"/>
          <w:b w:val="0"/>
          <w:bCs/>
          <w:lang w:val="uk-UA"/>
        </w:rPr>
      </w:pPr>
    </w:p>
    <w:p w14:paraId="3B5DF036" w14:textId="12AA24EB" w:rsidR="000009FB" w:rsidRPr="000009FB" w:rsidRDefault="000009F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09FB" w:rsidRPr="0000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93435"/>
    <w:multiLevelType w:val="multilevel"/>
    <w:tmpl w:val="78F93435"/>
    <w:lvl w:ilvl="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FB"/>
    <w:rsid w:val="000009FB"/>
    <w:rsid w:val="001E0268"/>
    <w:rsid w:val="002808B8"/>
    <w:rsid w:val="00743ECB"/>
    <w:rsid w:val="00D10CE2"/>
    <w:rsid w:val="00D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C544"/>
  <w15:chartTrackingRefBased/>
  <w15:docId w15:val="{B992917F-439A-4895-84F8-21DD993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ECB"/>
    <w:pPr>
      <w:keepNext/>
      <w:keepLines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43EC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743EC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2</cp:revision>
  <dcterms:created xsi:type="dcterms:W3CDTF">2021-03-13T13:01:00Z</dcterms:created>
  <dcterms:modified xsi:type="dcterms:W3CDTF">2021-03-13T13:56:00Z</dcterms:modified>
</cp:coreProperties>
</file>