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AD" w:rsidRPr="00D50AAD" w:rsidRDefault="00D50AAD" w:rsidP="00D50AA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aa-ET"/>
        </w:rPr>
      </w:pPr>
      <w:r w:rsidRPr="00D50AAD">
        <w:rPr>
          <w:rFonts w:ascii="Times New Roman" w:hAnsi="Times New Roman" w:cs="Times New Roman"/>
          <w:b/>
          <w:sz w:val="28"/>
          <w:szCs w:val="28"/>
          <w:lang w:val="aa-ET"/>
        </w:rPr>
        <w:t>АНОТАЦІЯ</w:t>
      </w:r>
    </w:p>
    <w:p w:rsidR="00D50AAD" w:rsidRPr="00D50AAD" w:rsidRDefault="00D50AAD" w:rsidP="00D50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a-ET"/>
        </w:rPr>
      </w:pPr>
      <w:r w:rsidRPr="00D50AAD">
        <w:rPr>
          <w:rFonts w:ascii="Times New Roman" w:eastAsia="Times New Roman" w:hAnsi="Times New Roman" w:cs="Times New Roman"/>
          <w:b/>
          <w:sz w:val="28"/>
          <w:szCs w:val="28"/>
          <w:lang w:val="aa-ET"/>
        </w:rPr>
        <w:t>магістерської роботи</w:t>
      </w:r>
    </w:p>
    <w:p w:rsidR="00D50AAD" w:rsidRPr="00D50AAD" w:rsidRDefault="00D50AAD" w:rsidP="00D5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0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тему:</w:t>
      </w:r>
    </w:p>
    <w:p w:rsidR="00D50AAD" w:rsidRPr="00D50AAD" w:rsidRDefault="00D50AAD" w:rsidP="00D50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a-ET"/>
        </w:rPr>
      </w:pPr>
      <w:r w:rsidRPr="00D50AAD">
        <w:rPr>
          <w:rFonts w:ascii="Times New Roman" w:eastAsia="Times New Roman" w:hAnsi="Times New Roman" w:cs="Times New Roman"/>
          <w:b/>
          <w:sz w:val="28"/>
          <w:szCs w:val="28"/>
          <w:lang w:val="aa-ET"/>
        </w:rPr>
        <w:t>«</w:t>
      </w:r>
      <w:r w:rsidRPr="00D5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FD">
        <w:rPr>
          <w:rFonts w:ascii="Times New Roman" w:hAnsi="Times New Roman" w:cs="Times New Roman"/>
          <w:b/>
          <w:sz w:val="28"/>
          <w:szCs w:val="28"/>
        </w:rPr>
        <w:t>Аналіз фінансового стану підприємства</w:t>
      </w:r>
      <w:r w:rsidRPr="00D50AAD">
        <w:rPr>
          <w:rFonts w:ascii="Times New Roman" w:eastAsia="Times New Roman" w:hAnsi="Times New Roman" w:cs="Times New Roman"/>
          <w:b/>
          <w:sz w:val="28"/>
          <w:szCs w:val="28"/>
          <w:lang w:val="aa-ET"/>
        </w:rPr>
        <w:t xml:space="preserve"> </w:t>
      </w:r>
      <w:r w:rsidRPr="00D50AAD">
        <w:rPr>
          <w:rFonts w:ascii="Times New Roman" w:eastAsia="Times New Roman" w:hAnsi="Times New Roman" w:cs="Times New Roman"/>
          <w:b/>
          <w:sz w:val="28"/>
          <w:szCs w:val="28"/>
          <w:lang w:val="aa-ET"/>
        </w:rPr>
        <w:t>»</w:t>
      </w:r>
    </w:p>
    <w:p w:rsidR="00D50AAD" w:rsidRPr="00D50AAD" w:rsidRDefault="00D50AAD" w:rsidP="00D50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a-ET"/>
        </w:rPr>
      </w:pPr>
    </w:p>
    <w:p w:rsidR="00D50AAD" w:rsidRPr="00D50AAD" w:rsidRDefault="00D50AAD" w:rsidP="00D50AA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студента</w:t>
      </w:r>
      <w:r w:rsidRPr="00D50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спеціальності 072 «Фінанси, банківська справа та страхування»</w:t>
      </w:r>
    </w:p>
    <w:p w:rsidR="00D50AAD" w:rsidRPr="00D50AAD" w:rsidRDefault="00D50AAD" w:rsidP="00D5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0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Інституту економіки та менеджменту Університету «Україна»</w:t>
      </w:r>
    </w:p>
    <w:p w:rsidR="00D50AAD" w:rsidRDefault="00D50AAD" w:rsidP="00D50AAD">
      <w:pPr>
        <w:pStyle w:val="docdata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43AC9">
        <w:rPr>
          <w:rStyle w:val="3174"/>
          <w:color w:val="000000"/>
          <w:sz w:val="28"/>
          <w:szCs w:val="28"/>
        </w:rPr>
        <w:t>Жученя Олександр Віталійович</w:t>
      </w:r>
    </w:p>
    <w:p w:rsidR="00D50AAD" w:rsidRDefault="00D50AAD" w:rsidP="00D50AAD">
      <w:pPr>
        <w:pStyle w:val="docdat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50AAD" w:rsidRDefault="00D50AAD" w:rsidP="00D50AAD">
      <w:pPr>
        <w:pStyle w:val="docdata"/>
        <w:spacing w:before="0" w:beforeAutospacing="0" w:after="0" w:afterAutospacing="0" w:line="360" w:lineRule="auto"/>
        <w:ind w:firstLine="709"/>
        <w:jc w:val="both"/>
      </w:pPr>
      <w:r w:rsidRPr="00D50AAD">
        <w:rPr>
          <w:b/>
          <w:color w:val="000000"/>
          <w:sz w:val="28"/>
          <w:szCs w:val="28"/>
        </w:rPr>
        <w:t>Актуальність теми магістерської роботи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сучасних економічних умовах діяльність </w:t>
      </w:r>
      <w:r>
        <w:rPr>
          <w:color w:val="000000"/>
          <w:sz w:val="28"/>
          <w:szCs w:val="28"/>
        </w:rPr>
        <w:t>кожного господарського суб’єкта</w:t>
      </w:r>
      <w:r>
        <w:rPr>
          <w:color w:val="000000"/>
          <w:sz w:val="28"/>
          <w:szCs w:val="28"/>
        </w:rPr>
        <w:t xml:space="preserve"> є предметом уваги широкого кола учасників ринкових відносин, зацікавлених в результатах його функціонування: інвесторів, банків, постачальників, податкових інспекцій.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умовах ри</w:t>
      </w:r>
      <w:r>
        <w:rPr>
          <w:color w:val="000000"/>
          <w:sz w:val="28"/>
          <w:szCs w:val="28"/>
        </w:rPr>
        <w:t>нкових відносин від суб’єкта</w:t>
      </w:r>
      <w:r>
        <w:rPr>
          <w:color w:val="000000"/>
          <w:sz w:val="28"/>
          <w:szCs w:val="28"/>
        </w:rPr>
        <w:t xml:space="preserve"> господарювання вимагається постійне підвищення ефективності - виробництва, конкурентоспроможності продукції та послуг на основі впровадження досягнень науково-технічного прогресу, ефективності форм господарювання та управління виробництвом. Важлива роль у реалізації цієї задачі приділяється аналізу господарської діяльності підприємств. За його допомогою виробляються стратегія і тактика розвитку підприємства, обґрунтовуються плани і управлінські рішення, здійснюється контроль за їх виконанням, виявляються резерви підвищення ефективності виробництва, оцінюються результати діяльності підприємства, його підрозділів і працівників.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Відмінною рисою сучасного управління виробничими підприємствами стала його орієнтація на раціональне ведення господарської діяльності, досягнення значних кінцевих результатів з мінімальними витратами. Такий результат характеризується ефективністю функціонування організації, а рівень досягнення поставлених цілей визначає ефективність управління.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Ефективність діяльності - найважливіший критерій успішності організації. Для характеристики даного критерію необхідно, спираючись на інформаційну базу, методи і прийоми економічного аналізу, розрахувати показники ефективності, комплексно їх вивчити і зробити висновки про досягнення (або можливості досягнення) конкретних результатів.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Вирішення проблеми підвищення ефективності бізнесу в сучасних умовах має стати основним завданням менеджменту будь-якого підприємства. Не менш важливим завданням стає оцінка ефективності управління, вирішення якої потребує від керівників, які здійснюють таку оцінку, системних знань і системного мислення.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Виробниче підприємство, виконуючи особливу роль в житті сучасного суспільства, виступає як основний структуроутворюючий елемент регіональної або територіальної економічної системи, будучи відкритою функціональної економічною системою нижчого порядку. Вона володіє структурно-організаційною цілісністю, яка забезпечується взаємодією включених в неї підрозділів, орієнтованих на досягнення загальних цілей, а також цінностями організаційної культури, інтегруючими трудовий колектив в прагненні до постійного розвитку внутрішнього середовища і задоволенню потреб суспільства на основі пропозиції затребуваної продукції.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Актуальність теми магістерської роботи обумовлена тим, що в сучасних умовах необхідно раціонально оцінювати і управляти фінансовим станом для виживання підприємства. Для того, щоб вижити в умовах ринкової економіки і не допустити банкрутства підприємства, потрібно добре знати, як керувати фінансами, якою повинна бути структура капіталу по складу і джерелах формування, яку частку повинні займати власні кошти, а яку - позикові.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Фінансовий стан - найважливіша характеристика економічної діяльності підприємства. Фінансовий стан в значній мірі визначає конкурентоспроможність підприємства, його потенціал в діловому співробітництві, оцінює, у якій мірі гарантовані економічні інтереси самого підприємства та його партнерів у фінансових та інших економічних відносинах. Фінансовий стан являє собою сукупність показників, що відображають наявність, розміщення і використання фінансових ресурсів. Разом з тим, фінансовий стан - це найважливіша характеристика економічної діяльності підприємства в зовнішньому середовищі.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Успішне фінансове управління, спрямоване на виживання компанії в умовах конкурентної боротьби, щоб уникнути банкрутства і великих фінансових невдач, лідерства в боротьбі з конкурентами, прийнятні темпи зростання </w:t>
      </w:r>
      <w:r>
        <w:rPr>
          <w:color w:val="000000"/>
          <w:sz w:val="28"/>
          <w:szCs w:val="28"/>
        </w:rPr>
        <w:lastRenderedPageBreak/>
        <w:t>економічного потенціалу організації, зростання обсягів виробництва і реалізації, максимізація прибутку, мінімізація витрат, забезпечення рентабельної роботи організації – це і є мета аналізу фінансового стану.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Дослідженням питань, пов’язаних із визначенням сутності фінансового стану підприємства, а також методикою його оцінки присвячені праці вітчизняних та зарубіжних науковців, зокрема О.Я. </w:t>
      </w:r>
      <w:proofErr w:type="spellStart"/>
      <w:r>
        <w:rPr>
          <w:color w:val="000000"/>
          <w:sz w:val="28"/>
          <w:szCs w:val="28"/>
        </w:rPr>
        <w:t>Базілінської</w:t>
      </w:r>
      <w:proofErr w:type="spellEnd"/>
      <w:r>
        <w:rPr>
          <w:color w:val="000000"/>
          <w:sz w:val="28"/>
          <w:szCs w:val="28"/>
        </w:rPr>
        <w:t xml:space="preserve">, М.Д. Білик, І.О. Бланка, К.В. </w:t>
      </w:r>
      <w:proofErr w:type="spellStart"/>
      <w:r>
        <w:rPr>
          <w:color w:val="000000"/>
          <w:sz w:val="28"/>
          <w:szCs w:val="28"/>
        </w:rPr>
        <w:t>Ізмайлової</w:t>
      </w:r>
      <w:proofErr w:type="spellEnd"/>
      <w:r>
        <w:rPr>
          <w:color w:val="000000"/>
          <w:sz w:val="28"/>
          <w:szCs w:val="28"/>
        </w:rPr>
        <w:t xml:space="preserve">, В.В. Ковальова, М.Я. </w:t>
      </w:r>
      <w:proofErr w:type="spellStart"/>
      <w:r>
        <w:rPr>
          <w:color w:val="000000"/>
          <w:sz w:val="28"/>
          <w:szCs w:val="28"/>
        </w:rPr>
        <w:t>Коробова</w:t>
      </w:r>
      <w:proofErr w:type="spellEnd"/>
      <w:r>
        <w:rPr>
          <w:color w:val="000000"/>
          <w:sz w:val="28"/>
          <w:szCs w:val="28"/>
        </w:rPr>
        <w:t xml:space="preserve">, Р.О. </w:t>
      </w:r>
      <w:proofErr w:type="spellStart"/>
      <w:r>
        <w:rPr>
          <w:color w:val="000000"/>
          <w:sz w:val="28"/>
          <w:szCs w:val="28"/>
        </w:rPr>
        <w:t>Костирко</w:t>
      </w:r>
      <w:proofErr w:type="spellEnd"/>
      <w:r>
        <w:rPr>
          <w:color w:val="000000"/>
          <w:sz w:val="28"/>
          <w:szCs w:val="28"/>
        </w:rPr>
        <w:t xml:space="preserve">, Г.О. Крамаренко, Л.А. </w:t>
      </w:r>
      <w:proofErr w:type="spellStart"/>
      <w:r>
        <w:rPr>
          <w:color w:val="000000"/>
          <w:sz w:val="28"/>
          <w:szCs w:val="28"/>
        </w:rPr>
        <w:t>Лахтіонової</w:t>
      </w:r>
      <w:proofErr w:type="spellEnd"/>
      <w:r>
        <w:rPr>
          <w:color w:val="000000"/>
          <w:sz w:val="28"/>
          <w:szCs w:val="28"/>
        </w:rPr>
        <w:t xml:space="preserve">, А.М. </w:t>
      </w:r>
      <w:proofErr w:type="spellStart"/>
      <w:r>
        <w:rPr>
          <w:color w:val="000000"/>
          <w:sz w:val="28"/>
          <w:szCs w:val="28"/>
        </w:rPr>
        <w:t>Поддєрьогіна</w:t>
      </w:r>
      <w:proofErr w:type="spellEnd"/>
      <w:r>
        <w:rPr>
          <w:color w:val="000000"/>
          <w:sz w:val="28"/>
          <w:szCs w:val="28"/>
        </w:rPr>
        <w:t>, Г.В. Савицької, Р.С. </w:t>
      </w:r>
      <w:proofErr w:type="spellStart"/>
      <w:r>
        <w:rPr>
          <w:color w:val="000000"/>
          <w:sz w:val="28"/>
          <w:szCs w:val="28"/>
        </w:rPr>
        <w:t>Сайфуліна</w:t>
      </w:r>
      <w:proofErr w:type="spellEnd"/>
      <w:r>
        <w:rPr>
          <w:color w:val="000000"/>
          <w:sz w:val="28"/>
          <w:szCs w:val="28"/>
        </w:rPr>
        <w:t xml:space="preserve">, О.М. Терещенко, Ю.С. </w:t>
      </w:r>
      <w:proofErr w:type="spellStart"/>
      <w:r>
        <w:rPr>
          <w:color w:val="000000"/>
          <w:sz w:val="28"/>
          <w:szCs w:val="28"/>
        </w:rPr>
        <w:t>Цал-Цалко</w:t>
      </w:r>
      <w:proofErr w:type="spellEnd"/>
      <w:r>
        <w:rPr>
          <w:color w:val="000000"/>
          <w:sz w:val="28"/>
          <w:szCs w:val="28"/>
        </w:rPr>
        <w:t>, О.Є. Чорної, В.В. Шеремета. Не дивлячись на це, відсутність єдиної методики оцінки фінансового стану призводить до використання значного різноманіття показників, частіш за все без певної систематизації, а також чіткого алгоритму здійснення розрахунків, ускладнюють здійснення оцінки фінансового стану у практичній діяльності підприємств.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 w:rsidRPr="00D50AAD">
        <w:rPr>
          <w:b/>
          <w:color w:val="000000"/>
          <w:sz w:val="28"/>
          <w:szCs w:val="28"/>
        </w:rPr>
        <w:t>Метою магістерської роботи</w:t>
      </w:r>
      <w:r>
        <w:rPr>
          <w:color w:val="000000"/>
          <w:sz w:val="28"/>
          <w:szCs w:val="28"/>
        </w:rPr>
        <w:t xml:space="preserve"> є підвищення ефективності аналізу фінансового стану ПрАТ «Чумак», вивчення і усунення недоліків у фінансовій діяльності, пошук резервів поліпшення фінансового стану підприємства, розробка рекомендацій щодо його поліпшення.</w:t>
      </w:r>
    </w:p>
    <w:p w:rsidR="00D50AAD" w:rsidRP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50AAD">
        <w:rPr>
          <w:b/>
          <w:color w:val="000000"/>
          <w:sz w:val="28"/>
          <w:szCs w:val="28"/>
        </w:rPr>
        <w:t xml:space="preserve">Мета роботи обумовила постановку і вирішення наступних </w:t>
      </w:r>
      <w:r w:rsidRPr="00D50AAD">
        <w:rPr>
          <w:b/>
          <w:iCs/>
          <w:color w:val="000000"/>
          <w:sz w:val="28"/>
          <w:szCs w:val="28"/>
        </w:rPr>
        <w:t>завдань</w:t>
      </w:r>
      <w:r w:rsidRPr="00D50AAD">
        <w:rPr>
          <w:b/>
          <w:color w:val="000000"/>
          <w:sz w:val="28"/>
          <w:szCs w:val="28"/>
        </w:rPr>
        <w:t>:</w:t>
      </w:r>
    </w:p>
    <w:p w:rsidR="00D50AAD" w:rsidRDefault="00D50AAD" w:rsidP="00D50AAD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розглянути основні критерії та показники фінансового стану підприємства;</w:t>
      </w:r>
    </w:p>
    <w:p w:rsidR="00D50AAD" w:rsidRDefault="00D50AAD" w:rsidP="00D50AAD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вивчити методичний інструментарій аналізу фінансового стану підприємства;</w:t>
      </w:r>
    </w:p>
    <w:p w:rsidR="00D50AAD" w:rsidRDefault="00D50AAD" w:rsidP="00D50AA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дати загальну характеристику підприємству «Чумак» та його діяльності на ринку;</w:t>
      </w:r>
    </w:p>
    <w:p w:rsidR="00D50AAD" w:rsidRDefault="00D50AAD" w:rsidP="00D50AA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проаналізувати фінансовий стан підприємства;</w:t>
      </w:r>
    </w:p>
    <w:p w:rsidR="00D50AAD" w:rsidRDefault="00D50AAD" w:rsidP="00D50AA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розробити на обґрунтувати заходи щодо вирішення фінансових проблем ПрАТ «Чумак»;</w:t>
      </w:r>
    </w:p>
    <w:p w:rsidR="00D50AAD" w:rsidRDefault="00D50AAD" w:rsidP="00D50AA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оцінити ризики впровадження заходів щодо удосконалення фінансового стану підприємства;</w:t>
      </w:r>
    </w:p>
    <w:p w:rsidR="00D50AAD" w:rsidRDefault="00D50AAD" w:rsidP="00D50AA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дослідити світовий досвід удосконалення фінансового стану підприємств.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 w:rsidRPr="00D50AAD">
        <w:rPr>
          <w:b/>
          <w:color w:val="000000"/>
          <w:sz w:val="28"/>
          <w:szCs w:val="28"/>
        </w:rPr>
        <w:t>Об’єктом дослідження</w:t>
      </w:r>
      <w:r>
        <w:rPr>
          <w:color w:val="000000"/>
          <w:sz w:val="28"/>
          <w:szCs w:val="28"/>
        </w:rPr>
        <w:t xml:space="preserve"> є діяльність підприємства «Чумак» в системі фінансового менеджменту.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 w:rsidRPr="00D50AAD">
        <w:rPr>
          <w:b/>
          <w:color w:val="000000"/>
          <w:sz w:val="28"/>
          <w:szCs w:val="28"/>
        </w:rPr>
        <w:t>Предмет дослідження</w:t>
      </w:r>
      <w:r>
        <w:rPr>
          <w:color w:val="000000"/>
          <w:sz w:val="28"/>
          <w:szCs w:val="28"/>
        </w:rPr>
        <w:t xml:space="preserve"> – теоретичні, методичні т</w:t>
      </w:r>
      <w:r>
        <w:rPr>
          <w:color w:val="000000"/>
          <w:sz w:val="28"/>
          <w:szCs w:val="28"/>
        </w:rPr>
        <w:t>а практичні положення, пов’язані</w:t>
      </w:r>
      <w:r>
        <w:rPr>
          <w:color w:val="000000"/>
          <w:sz w:val="28"/>
          <w:szCs w:val="28"/>
        </w:rPr>
        <w:t xml:space="preserve"> з поліпшенням фінансового стану організації.</w:t>
      </w:r>
    </w:p>
    <w:p w:rsidR="00D50AAD" w:rsidRP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50AAD">
        <w:rPr>
          <w:b/>
          <w:color w:val="000000"/>
          <w:sz w:val="28"/>
          <w:szCs w:val="28"/>
        </w:rPr>
        <w:t>Методи дослідження:</w:t>
      </w:r>
    </w:p>
    <w:p w:rsidR="00D50AAD" w:rsidRDefault="00D50AAD" w:rsidP="00D50AAD">
      <w:pPr>
        <w:pStyle w:val="a3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теоретичні: аналіз, синтез, узагальнення наукової літератури з проблеми управління якістю продукції на підприємстві;</w:t>
      </w:r>
    </w:p>
    <w:p w:rsidR="00D50AAD" w:rsidRDefault="00D50AAD" w:rsidP="00D50AAD">
      <w:pPr>
        <w:pStyle w:val="a3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практичні: економічний аналіз діяльності підприємства, аналіз продуктів діяльності, табличний, графічний методи представлення інформації.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Теоретичну і методичну базу роботи склала нормативна, законодавча база, аналітичні матеріали періодичних видань, навчальні матеріали, звітність і внутрішні дані ПрАТ «Чумак», дані власних спостережень та маркетингових досліджень.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bookmarkStart w:id="0" w:name="_GoBack"/>
      <w:r w:rsidRPr="00D50AAD">
        <w:rPr>
          <w:b/>
          <w:color w:val="000000"/>
          <w:sz w:val="28"/>
          <w:szCs w:val="28"/>
        </w:rPr>
        <w:t>Практична значимість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дослідження визначається можливістю якісної зміни діяльності ПрАТ «Чумак» за допомогою використання запропонованого інструментарію поліпшення фінансового стану підприємства.</w:t>
      </w:r>
    </w:p>
    <w:p w:rsidR="00D50AAD" w:rsidRDefault="00D50AAD" w:rsidP="00D50AA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Об’єкт, предмет, мета і завдання роботи зумовили її структуру. </w:t>
      </w:r>
      <w:r w:rsidRPr="00D50AAD">
        <w:rPr>
          <w:b/>
          <w:color w:val="000000"/>
          <w:sz w:val="28"/>
          <w:szCs w:val="28"/>
        </w:rPr>
        <w:t xml:space="preserve">Магістерська робота складається </w:t>
      </w:r>
      <w:r>
        <w:rPr>
          <w:color w:val="000000"/>
          <w:sz w:val="28"/>
          <w:szCs w:val="28"/>
        </w:rPr>
        <w:t>з вступу, трьох розділів, висновків, списку використаних джерел та додатків. Загальний обсяг роботи становить 93 сторінки комп’ютерного тексту. Робота містить 16 таблиці, 10 рисунків та 8 додатків.</w:t>
      </w:r>
    </w:p>
    <w:p w:rsidR="002C0909" w:rsidRDefault="002C0909"/>
    <w:sectPr w:rsidR="002C09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DA1"/>
    <w:multiLevelType w:val="multilevel"/>
    <w:tmpl w:val="8EA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7067"/>
    <w:multiLevelType w:val="multilevel"/>
    <w:tmpl w:val="BC5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D"/>
    <w:rsid w:val="002C0909"/>
    <w:rsid w:val="00D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31E5-3586-4B5C-B016-5A25337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029,baiaagaaboqcaaadzaeaaaurraaaaaaaaaaaaaaaaaaaaaaaaaaaaaaaaaaaaaaaaaaaaaaaaaaaaaaaaaaaaaaaaaaaaaaaaaaaaaaaaaaaaaaaaaaaaaaaaaaaaaaaaaaaaaaaaaaaaaaaaaaaaaaaaaaaaaaaaaaaaaaaaaaaaaaaaaaaaaaaaaaaaaaaaaaaaaaaaaaaaaaaaaaaaaaaaaaaaaaaaaaaaaa"/>
    <w:basedOn w:val="a"/>
    <w:rsid w:val="00D5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5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74">
    <w:name w:val="3174"/>
    <w:aliases w:val="baiaagaaboqcaaadugqaaav0caaaaaaaaaaaaaaaaaaaaaaaaaaaaaaaaaaaaaaaaaaaaaaaaaaaaaaaaaaaaaaaaaaaaaaaaaaaaaaaaaaaaaaaaaaaaaaaaaaaaaaaaaaaaaaaaaaaaaaaaaaaaaaaaaaaaaaaaaaaaaaaaaaaaaaaaaaaaaaaaaaaaaaaaaaaaaaaaaaaaaaaaaaaaaaaaaaaaaaaaaaaaaaa"/>
    <w:basedOn w:val="a0"/>
    <w:rsid w:val="00D5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Вікторівна Бахур</dc:creator>
  <cp:keywords/>
  <dc:description/>
  <cp:lastModifiedBy>Надія Вікторівна Бахур</cp:lastModifiedBy>
  <cp:revision>1</cp:revision>
  <dcterms:created xsi:type="dcterms:W3CDTF">2021-03-04T09:44:00Z</dcterms:created>
  <dcterms:modified xsi:type="dcterms:W3CDTF">2021-03-04T09:48:00Z</dcterms:modified>
</cp:coreProperties>
</file>