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51" w:rsidRPr="00BB4D03" w:rsidRDefault="00A95D51" w:rsidP="00770783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  <w:r w:rsidRPr="00BB4D03"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  <w:t>АНОТАЦІЯ</w:t>
      </w:r>
    </w:p>
    <w:p w:rsidR="00770783" w:rsidRDefault="00770783" w:rsidP="0077078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Гребеля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С.Г.</w:t>
      </w:r>
    </w:p>
    <w:p w:rsidR="00A95D51" w:rsidRPr="00BB4D03" w:rsidRDefault="00770783" w:rsidP="007707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0783">
        <w:rPr>
          <w:rFonts w:ascii="Times New Roman" w:hAnsi="Times New Roman" w:cs="Times New Roman"/>
          <w:sz w:val="28"/>
          <w:szCs w:val="28"/>
          <w:lang w:val="uk-UA"/>
        </w:rPr>
        <w:t>Особливості вдосконалення технічної та фізичної підготовки на секції з футболу дітей віком 7-8 років</w:t>
      </w:r>
      <w:r w:rsidRPr="00BB4D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95D51" w:rsidRPr="00BB4D03">
        <w:rPr>
          <w:rFonts w:ascii="Times New Roman" w:eastAsia="Calibri" w:hAnsi="Times New Roman" w:cs="Times New Roman"/>
          <w:sz w:val="28"/>
          <w:szCs w:val="28"/>
          <w:lang w:val="uk-UA"/>
        </w:rPr>
        <w:t>– Магістерська кваліфікаційна робота зі спеціальності – 017 «Фізична культура і спорт</w:t>
      </w:r>
      <w:r w:rsidR="00C07AAB" w:rsidRPr="00BB4D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A95D51" w:rsidRPr="00BB4D03">
        <w:rPr>
          <w:rFonts w:ascii="Times New Roman" w:eastAsia="Calibri" w:hAnsi="Times New Roman" w:cs="Times New Roman"/>
          <w:sz w:val="28"/>
          <w:szCs w:val="28"/>
          <w:lang w:val="uk-UA"/>
        </w:rPr>
        <w:t>– Хмельницький інститут соціальних технологій Університету «Україна» - Хмельницький – 2021.</w:t>
      </w:r>
    </w:p>
    <w:p w:rsidR="00770783" w:rsidRPr="00D267CC" w:rsidRDefault="00770783" w:rsidP="00770783">
      <w:pPr>
        <w:pStyle w:val="a5"/>
        <w:spacing w:before="162"/>
        <w:ind w:right="105" w:firstLine="566"/>
        <w:jc w:val="both"/>
        <w:rPr>
          <w:lang w:val="uk-UA"/>
        </w:rPr>
      </w:pPr>
      <w:r>
        <w:rPr>
          <w:lang w:val="uk-UA"/>
        </w:rPr>
        <w:t>Р</w:t>
      </w:r>
      <w:r w:rsidRPr="00D267CC">
        <w:rPr>
          <w:lang w:val="uk-UA"/>
        </w:rPr>
        <w:t xml:space="preserve">обота складається зі вступу, трьох розділів, висновків, практичних рекомендацій, списку літературних джерел, додатків. Основний обсяг роботи складає </w:t>
      </w:r>
      <w:r w:rsidR="00266565">
        <w:rPr>
          <w:lang w:val="uk-UA"/>
        </w:rPr>
        <w:t>79</w:t>
      </w:r>
      <w:r w:rsidRPr="00D267CC">
        <w:rPr>
          <w:lang w:val="uk-UA"/>
        </w:rPr>
        <w:t xml:space="preserve"> сторінок. Список літератури містить </w:t>
      </w:r>
      <w:r w:rsidR="00266565">
        <w:rPr>
          <w:lang w:val="uk-UA"/>
        </w:rPr>
        <w:t>6</w:t>
      </w:r>
      <w:r w:rsidRPr="00D267CC">
        <w:rPr>
          <w:lang w:val="uk-UA"/>
        </w:rPr>
        <w:t>8 найменувань.</w:t>
      </w:r>
    </w:p>
    <w:p w:rsidR="00770783" w:rsidRPr="00770783" w:rsidRDefault="00A95D51" w:rsidP="007707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B4D03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>Мета роботи</w:t>
      </w:r>
      <w:r w:rsidRPr="00BB4D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70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="00770783" w:rsidRPr="00770783">
        <w:rPr>
          <w:rFonts w:ascii="Times New Roman" w:hAnsi="Times New Roman" w:cs="Times New Roman"/>
          <w:sz w:val="28"/>
          <w:szCs w:val="28"/>
          <w:lang w:val="uk-UA"/>
        </w:rPr>
        <w:t>вдосконалення фізично</w:t>
      </w:r>
      <w:bookmarkStart w:id="0" w:name="_GoBack"/>
      <w:bookmarkEnd w:id="0"/>
      <w:r w:rsidR="00770783" w:rsidRPr="00770783">
        <w:rPr>
          <w:rFonts w:ascii="Times New Roman" w:hAnsi="Times New Roman" w:cs="Times New Roman"/>
          <w:sz w:val="28"/>
          <w:szCs w:val="28"/>
          <w:lang w:val="uk-UA"/>
        </w:rPr>
        <w:t xml:space="preserve">ї та технічної  підготовленості футболістів </w:t>
      </w:r>
      <w:r w:rsidR="00770783">
        <w:rPr>
          <w:rFonts w:ascii="Times New Roman" w:hAnsi="Times New Roman" w:cs="Times New Roman"/>
          <w:sz w:val="28"/>
          <w:szCs w:val="28"/>
          <w:lang w:val="uk-UA"/>
        </w:rPr>
        <w:t>7-</w:t>
      </w:r>
      <w:r w:rsidR="00770783" w:rsidRPr="00770783">
        <w:rPr>
          <w:rFonts w:ascii="Times New Roman" w:hAnsi="Times New Roman" w:cs="Times New Roman"/>
          <w:sz w:val="28"/>
          <w:szCs w:val="28"/>
          <w:lang w:val="uk-UA"/>
        </w:rPr>
        <w:t xml:space="preserve">8 років засобами </w:t>
      </w:r>
      <w:proofErr w:type="spellStart"/>
      <w:r w:rsidR="00770783" w:rsidRPr="00770783">
        <w:rPr>
          <w:rFonts w:ascii="Times New Roman" w:hAnsi="Times New Roman" w:cs="Times New Roman"/>
          <w:sz w:val="28"/>
          <w:szCs w:val="28"/>
          <w:lang w:val="uk-UA"/>
        </w:rPr>
        <w:t>швидкісно</w:t>
      </w:r>
      <w:proofErr w:type="spellEnd"/>
      <w:r w:rsidR="00770783" w:rsidRPr="00770783">
        <w:rPr>
          <w:rFonts w:ascii="Times New Roman" w:hAnsi="Times New Roman" w:cs="Times New Roman"/>
          <w:sz w:val="28"/>
          <w:szCs w:val="28"/>
          <w:lang w:val="uk-UA"/>
        </w:rPr>
        <w:t>-силового характеру  і координаційними засобами на етапі початкової</w:t>
      </w:r>
      <w:r w:rsidR="00770783" w:rsidRPr="00770783">
        <w:rPr>
          <w:rFonts w:ascii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="00770783" w:rsidRPr="00770783">
        <w:rPr>
          <w:rFonts w:ascii="Times New Roman" w:hAnsi="Times New Roman" w:cs="Times New Roman"/>
          <w:sz w:val="28"/>
          <w:szCs w:val="28"/>
          <w:lang w:val="uk-UA"/>
        </w:rPr>
        <w:t>підготовки</w:t>
      </w:r>
      <w:r w:rsidR="00770783" w:rsidRPr="0077078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70783" w:rsidRPr="00770783" w:rsidRDefault="00770783" w:rsidP="007707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70783">
        <w:rPr>
          <w:rFonts w:ascii="Times New Roman" w:hAnsi="Times New Roman" w:cs="Times New Roman"/>
          <w:i/>
          <w:sz w:val="28"/>
          <w:lang w:val="uk-UA"/>
        </w:rPr>
        <w:t xml:space="preserve">Об’єкт дослідження: </w:t>
      </w:r>
      <w:r w:rsidRPr="00770783">
        <w:rPr>
          <w:rFonts w:ascii="Times New Roman" w:hAnsi="Times New Roman" w:cs="Times New Roman"/>
          <w:sz w:val="28"/>
          <w:lang w:val="uk-UA"/>
        </w:rPr>
        <w:t>навчально-тренувальний процес юних  футболістів.</w:t>
      </w:r>
    </w:p>
    <w:p w:rsidR="00770783" w:rsidRPr="00770783" w:rsidRDefault="00770783" w:rsidP="0077078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lang w:val="uk-UA"/>
        </w:rPr>
      </w:pPr>
      <w:r w:rsidRPr="00770783">
        <w:rPr>
          <w:rFonts w:ascii="Times New Roman" w:hAnsi="Times New Roman" w:cs="Times New Roman"/>
          <w:i/>
          <w:sz w:val="28"/>
          <w:lang w:val="uk-UA"/>
        </w:rPr>
        <w:t xml:space="preserve">Предмет дослідження: </w:t>
      </w:r>
      <w:r w:rsidRPr="00770783">
        <w:rPr>
          <w:rFonts w:ascii="Times New Roman" w:hAnsi="Times New Roman" w:cs="Times New Roman"/>
          <w:sz w:val="28"/>
          <w:lang w:val="uk-UA"/>
        </w:rPr>
        <w:t xml:space="preserve">показники фізичної та технічної підготовленості футболістів </w:t>
      </w:r>
      <w:r>
        <w:rPr>
          <w:rFonts w:ascii="Times New Roman" w:hAnsi="Times New Roman" w:cs="Times New Roman"/>
          <w:sz w:val="28"/>
          <w:lang w:val="uk-UA"/>
        </w:rPr>
        <w:t>7-</w:t>
      </w:r>
      <w:r w:rsidRPr="00770783">
        <w:rPr>
          <w:rFonts w:ascii="Times New Roman" w:hAnsi="Times New Roman" w:cs="Times New Roman"/>
          <w:sz w:val="28"/>
          <w:lang w:val="uk-UA"/>
        </w:rPr>
        <w:t>8 років.</w:t>
      </w:r>
    </w:p>
    <w:p w:rsidR="00BB4D03" w:rsidRPr="00BB4D03" w:rsidRDefault="00A95D51" w:rsidP="007707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val="uk-UA"/>
        </w:rPr>
      </w:pPr>
      <w:r w:rsidRPr="00BB4D03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val="uk-UA"/>
        </w:rPr>
        <w:t>Методи дослідження</w:t>
      </w:r>
      <w:r w:rsidRPr="00BB4D03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  <w:r w:rsidRPr="00BB4D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B4D03" w:rsidRPr="00BB4D03">
        <w:rPr>
          <w:rFonts w:ascii="Times New Roman" w:eastAsia="Times New Roman" w:hAnsi="Times New Roman"/>
          <w:sz w:val="28"/>
          <w:lang w:val="uk-UA"/>
        </w:rPr>
        <w:t>У проведених дослідженнях нами були</w:t>
      </w:r>
      <w:r w:rsidR="00BB4D03" w:rsidRPr="00BB4D03">
        <w:rPr>
          <w:rFonts w:ascii="Times New Roman" w:eastAsia="Times New Roman" w:hAnsi="Times New Roman"/>
          <w:b/>
          <w:sz w:val="28"/>
          <w:lang w:val="uk-UA"/>
        </w:rPr>
        <w:t xml:space="preserve"> </w:t>
      </w:r>
      <w:r w:rsidR="00BB4D03" w:rsidRPr="00BB4D03">
        <w:rPr>
          <w:rFonts w:ascii="Times New Roman" w:eastAsia="Times New Roman" w:hAnsi="Times New Roman"/>
          <w:sz w:val="28"/>
          <w:lang w:val="uk-UA"/>
        </w:rPr>
        <w:t>використані такі методи: теоретичний аналіз наукової та навчально-методичної літератури; соціологічні методи: опитування, анкетування; антропометричні методи дослідження; педагогічні методи дослідження (педагогічне спостереження, педагогічне тестування, педагогічний експеримент); методи математичної статистики.</w:t>
      </w:r>
    </w:p>
    <w:p w:rsidR="00770783" w:rsidRPr="00D267CC" w:rsidRDefault="00770783" w:rsidP="00770783">
      <w:pPr>
        <w:pStyle w:val="a5"/>
        <w:ind w:left="0" w:firstLine="566"/>
        <w:jc w:val="both"/>
        <w:rPr>
          <w:lang w:val="uk-UA"/>
        </w:rPr>
      </w:pPr>
      <w:r w:rsidRPr="00D267CC">
        <w:rPr>
          <w:i/>
          <w:lang w:val="uk-UA"/>
        </w:rPr>
        <w:t xml:space="preserve">Наукова новизна </w:t>
      </w:r>
      <w:r w:rsidRPr="00D267CC">
        <w:rPr>
          <w:lang w:val="uk-UA"/>
        </w:rPr>
        <w:t xml:space="preserve">даної роботи полягає в тому, що розширено  і доповнено дані наукової літератури про вплив </w:t>
      </w:r>
      <w:proofErr w:type="spellStart"/>
      <w:r w:rsidRPr="00D267CC">
        <w:rPr>
          <w:lang w:val="uk-UA"/>
        </w:rPr>
        <w:t>швидкісно</w:t>
      </w:r>
      <w:proofErr w:type="spellEnd"/>
      <w:r w:rsidRPr="00D267CC">
        <w:rPr>
          <w:lang w:val="uk-UA"/>
        </w:rPr>
        <w:t>-силових й координаційних вправ, що сприяють удосконаленню фізичної та технічної підготовленості футболістів 8 років. Удосконалено програму підготовки футболістів на етапі початкової підготовки.</w:t>
      </w:r>
    </w:p>
    <w:p w:rsidR="00770783" w:rsidRPr="00D267CC" w:rsidRDefault="00770783" w:rsidP="00770783">
      <w:pPr>
        <w:pStyle w:val="a5"/>
        <w:ind w:left="0" w:firstLine="566"/>
        <w:jc w:val="both"/>
        <w:rPr>
          <w:lang w:val="uk-UA"/>
        </w:rPr>
      </w:pPr>
      <w:r w:rsidRPr="00D267CC">
        <w:rPr>
          <w:i/>
          <w:lang w:val="uk-UA"/>
        </w:rPr>
        <w:t xml:space="preserve">Практична значимість </w:t>
      </w:r>
      <w:r w:rsidRPr="00D267CC">
        <w:rPr>
          <w:lang w:val="uk-UA"/>
        </w:rPr>
        <w:t xml:space="preserve">даної роботи в тому, що впровадження засобів </w:t>
      </w:r>
      <w:proofErr w:type="spellStart"/>
      <w:r w:rsidRPr="00D267CC">
        <w:rPr>
          <w:lang w:val="uk-UA"/>
        </w:rPr>
        <w:t>швидкісно</w:t>
      </w:r>
      <w:proofErr w:type="spellEnd"/>
      <w:r w:rsidRPr="00D267CC">
        <w:rPr>
          <w:lang w:val="uk-UA"/>
        </w:rPr>
        <w:t>-силової та координаційної спрямованості у роботу тренерів дитячо-юнацьких спортивних шкіл буде сприяти вдосконаленню фізичної і технічної підготовленості юних футболістів. Результати роботи впроваджено у тренувальний процес дитячо-юнацької спортивної школи.</w:t>
      </w:r>
    </w:p>
    <w:p w:rsidR="00770783" w:rsidRPr="00D267CC" w:rsidRDefault="00A95D51" w:rsidP="00770783">
      <w:pPr>
        <w:pStyle w:val="a5"/>
        <w:spacing w:before="5"/>
        <w:ind w:right="105" w:firstLine="707"/>
        <w:jc w:val="both"/>
        <w:rPr>
          <w:lang w:val="uk-UA"/>
        </w:rPr>
      </w:pPr>
      <w:r w:rsidRPr="00BB4D03">
        <w:rPr>
          <w:rFonts w:eastAsia="Calibri"/>
          <w:bCs/>
          <w:i/>
          <w:shd w:val="clear" w:color="auto" w:fill="FFFFFF"/>
          <w:lang w:val="uk-UA"/>
        </w:rPr>
        <w:t>Результати.</w:t>
      </w:r>
      <w:r w:rsidRPr="00BB4D03">
        <w:rPr>
          <w:rFonts w:eastAsia="Calibri"/>
          <w:shd w:val="clear" w:color="auto" w:fill="FFFFFF"/>
          <w:lang w:val="uk-UA"/>
        </w:rPr>
        <w:t xml:space="preserve"> </w:t>
      </w:r>
      <w:r w:rsidR="00770783" w:rsidRPr="00D267CC">
        <w:rPr>
          <w:lang w:val="uk-UA"/>
        </w:rPr>
        <w:t xml:space="preserve">Під впливом існуючих навчально-тренувальних програм суттєво змінюється структура фізичної та технічної підготовленості спортсменів і значимість окремих факторів на етапі початкової підготовки футболістів </w:t>
      </w:r>
      <w:r w:rsidR="00770783">
        <w:rPr>
          <w:lang w:val="uk-UA"/>
        </w:rPr>
        <w:t>7-</w:t>
      </w:r>
      <w:r w:rsidR="00770783" w:rsidRPr="00D267CC">
        <w:rPr>
          <w:lang w:val="uk-UA"/>
        </w:rPr>
        <w:t>8 років, що й визначає вибір засобів і методів фізичної і технічної підготовки спортсменів.</w:t>
      </w:r>
    </w:p>
    <w:p w:rsidR="00A95D51" w:rsidRPr="00BB4D03" w:rsidRDefault="00A95D51" w:rsidP="0077078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BB4D03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Ключові слова:</w:t>
      </w:r>
      <w:r w:rsidRPr="00BB4D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тренер, </w:t>
      </w:r>
      <w:r w:rsidR="00BB4D03" w:rsidRPr="00BB4D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ДЮСШ</w:t>
      </w:r>
      <w:r w:rsidRPr="00BB4D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77078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секція з футболу.</w:t>
      </w: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</w:p>
    <w:p w:rsidR="00A95D51" w:rsidRPr="00BB4D03" w:rsidRDefault="00A95D51" w:rsidP="0077078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</w:pPr>
      <w:r w:rsidRPr="00BB4D03"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  <w:br w:type="page"/>
      </w:r>
      <w:r w:rsidR="00AD4B98" w:rsidRPr="00BB4D03">
        <w:rPr>
          <w:rFonts w:ascii="Times New Roman" w:eastAsia="Calibri" w:hAnsi="Times New Roman" w:cs="Times New Roman"/>
          <w:b/>
          <w:spacing w:val="12"/>
          <w:sz w:val="24"/>
          <w:szCs w:val="24"/>
          <w:lang w:val="uk-UA"/>
        </w:rPr>
        <w:lastRenderedPageBreak/>
        <w:t xml:space="preserve"> </w:t>
      </w:r>
    </w:p>
    <w:p w:rsidR="00CB7A58" w:rsidRPr="00BB4D03" w:rsidRDefault="00CB7A58" w:rsidP="00770783">
      <w:pPr>
        <w:spacing w:line="240" w:lineRule="auto"/>
        <w:rPr>
          <w:lang w:val="uk-UA"/>
        </w:rPr>
      </w:pPr>
    </w:p>
    <w:sectPr w:rsidR="00CB7A58" w:rsidRPr="00BB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1175"/>
    <w:multiLevelType w:val="hybridMultilevel"/>
    <w:tmpl w:val="404E7BC0"/>
    <w:lvl w:ilvl="0" w:tplc="0A32795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E9"/>
    <w:rsid w:val="0010264F"/>
    <w:rsid w:val="00266565"/>
    <w:rsid w:val="003247BF"/>
    <w:rsid w:val="003E36AB"/>
    <w:rsid w:val="00494D01"/>
    <w:rsid w:val="00715CE9"/>
    <w:rsid w:val="00770783"/>
    <w:rsid w:val="007C1E49"/>
    <w:rsid w:val="00950230"/>
    <w:rsid w:val="00967293"/>
    <w:rsid w:val="00997454"/>
    <w:rsid w:val="00A95D51"/>
    <w:rsid w:val="00AD4B98"/>
    <w:rsid w:val="00BB4D03"/>
    <w:rsid w:val="00C07AAB"/>
    <w:rsid w:val="00CB7A58"/>
    <w:rsid w:val="00E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4F62"/>
  <w15:docId w15:val="{FA10FF65-F773-432B-95A8-7975943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B4D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Знак Знак"/>
    <w:basedOn w:val="a"/>
    <w:rsid w:val="007707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"/>
    <w:basedOn w:val="a"/>
    <w:link w:val="a6"/>
    <w:uiPriority w:val="1"/>
    <w:qFormat/>
    <w:rsid w:val="00770783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7078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76CC-BE79-43A9-A2B4-44D920E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LapStore</dc:creator>
  <cp:lastModifiedBy>Мирослава</cp:lastModifiedBy>
  <cp:revision>4</cp:revision>
  <dcterms:created xsi:type="dcterms:W3CDTF">2021-02-16T04:51:00Z</dcterms:created>
  <dcterms:modified xsi:type="dcterms:W3CDTF">2021-02-16T05:19:00Z</dcterms:modified>
</cp:coreProperties>
</file>