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4394"/>
      </w:tblGrid>
      <w:tr w:rsidR="00E04A51" w:rsidRPr="00237F1C" w:rsidTr="00F80BA8">
        <w:trPr>
          <w:trHeight w:val="1287"/>
        </w:trPr>
        <w:tc>
          <w:tcPr>
            <w:tcW w:w="4041" w:type="dxa"/>
          </w:tcPr>
          <w:p w:rsidR="00E04A51" w:rsidRPr="00E8390B" w:rsidRDefault="00E04A51" w:rsidP="00F80BA8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Заклад вищої освіти</w:t>
            </w:r>
          </w:p>
          <w:p w:rsidR="00E04A51" w:rsidRPr="00E8390B" w:rsidRDefault="00E04A51" w:rsidP="00F80BA8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"Відкритий </w:t>
            </w:r>
          </w:p>
          <w:p w:rsidR="00E04A51" w:rsidRPr="00E8390B" w:rsidRDefault="00E04A51" w:rsidP="00F80BA8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міжнародний       УНІВЕРСИТЕТ</w:t>
            </w:r>
          </w:p>
          <w:p w:rsidR="00E04A51" w:rsidRPr="00E8390B" w:rsidRDefault="00E04A51" w:rsidP="00F80BA8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розвитку людини</w:t>
            </w:r>
          </w:p>
          <w:p w:rsidR="00E04A51" w:rsidRPr="00237F1C" w:rsidRDefault="00E04A51" w:rsidP="00F80BA8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                                      "УКРАЇНА</w:t>
            </w:r>
            <w:r w:rsidRPr="00237F1C">
              <w:rPr>
                <w:b/>
                <w:i/>
                <w:sz w:val="20"/>
                <w:szCs w:val="20"/>
              </w:rPr>
              <w:t>"</w:t>
            </w:r>
          </w:p>
        </w:tc>
        <w:tc>
          <w:tcPr>
            <w:tcW w:w="1907" w:type="dxa"/>
          </w:tcPr>
          <w:p w:rsidR="00E04A51" w:rsidRPr="00237F1C" w:rsidRDefault="00E04A51" w:rsidP="00F80BA8">
            <w:pPr>
              <w:rPr>
                <w:b/>
                <w:sz w:val="20"/>
                <w:szCs w:val="20"/>
              </w:rPr>
            </w:pPr>
            <w:r w:rsidRPr="00237F1C">
              <w:rPr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13519B1" wp14:editId="5D277B5B">
                  <wp:extent cx="1066800" cy="800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E04A51" w:rsidRPr="00E8390B" w:rsidRDefault="00E04A51" w:rsidP="00F80BA8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Higher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Education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Institution</w:t>
            </w:r>
            <w:proofErr w:type="spellEnd"/>
          </w:p>
          <w:p w:rsidR="00E04A51" w:rsidRPr="00E8390B" w:rsidRDefault="00E04A51" w:rsidP="00F80BA8">
            <w:pPr>
              <w:ind w:firstLine="607"/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"</w:t>
            </w:r>
            <w:proofErr w:type="spellStart"/>
            <w:r w:rsidRPr="00E8390B">
              <w:rPr>
                <w:b/>
                <w:sz w:val="20"/>
                <w:szCs w:val="20"/>
              </w:rPr>
              <w:t>Open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</w:p>
          <w:p w:rsidR="00E04A51" w:rsidRPr="00E8390B" w:rsidRDefault="00E04A51" w:rsidP="00F80BA8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International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      UNIVERSITY </w:t>
            </w:r>
          </w:p>
          <w:p w:rsidR="00E04A51" w:rsidRPr="00E8390B" w:rsidRDefault="00E04A51" w:rsidP="00F80BA8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of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Human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Development</w:t>
            </w:r>
            <w:proofErr w:type="spellEnd"/>
          </w:p>
          <w:p w:rsidR="00E04A51" w:rsidRPr="00237F1C" w:rsidRDefault="00E04A51" w:rsidP="00F80BA8">
            <w:pPr>
              <w:ind w:firstLine="607"/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                                      "UKRAINE"</w:t>
            </w:r>
          </w:p>
        </w:tc>
      </w:tr>
    </w:tbl>
    <w:p w:rsidR="00E04A51" w:rsidRPr="00237F1C" w:rsidRDefault="00E04A51" w:rsidP="00E04A51">
      <w:pPr>
        <w:jc w:val="center"/>
        <w:rPr>
          <w:b/>
          <w:bCs/>
          <w:color w:val="FFFFFF"/>
          <w:sz w:val="20"/>
          <w:szCs w:val="20"/>
        </w:rPr>
      </w:pPr>
      <w:r>
        <w:rPr>
          <w:b/>
          <w:bCs/>
          <w:noProof/>
          <w:color w:val="FFFFFF"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44D04" wp14:editId="75FB6F10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45720" b="38100"/>
                <wp:wrapTopAndBottom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FD077" id="Пряма сполучна ліні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" strokeweight="4.5pt">
                <v:stroke linestyle="thickThin"/>
                <w10:wrap type="topAndBottom"/>
              </v:line>
            </w:pict>
          </mc:Fallback>
        </mc:AlternateContent>
      </w:r>
      <w:r w:rsidRPr="00237F1C">
        <w:rPr>
          <w:b/>
          <w:bCs/>
          <w:color w:val="FFFFFF"/>
          <w:sz w:val="20"/>
          <w:szCs w:val="20"/>
        </w:rPr>
        <w:t>Україна, 03115,  Київ, вул. Львівська, 23-422-50-33</w:t>
      </w:r>
    </w:p>
    <w:p w:rsidR="00E04A51" w:rsidRDefault="00E04A51" w:rsidP="00E04A51">
      <w:pPr>
        <w:jc w:val="both"/>
        <w:rPr>
          <w:bCs/>
          <w:sz w:val="16"/>
          <w:szCs w:val="16"/>
        </w:rPr>
      </w:pPr>
    </w:p>
    <w:p w:rsidR="00E04A51" w:rsidRDefault="00E04A51" w:rsidP="00E04A51">
      <w:pPr>
        <w:jc w:val="both"/>
        <w:rPr>
          <w:bCs/>
          <w:sz w:val="16"/>
          <w:szCs w:val="16"/>
        </w:rPr>
      </w:pPr>
    </w:p>
    <w:p w:rsidR="00E04A51" w:rsidRDefault="00E04A51" w:rsidP="00E04A51">
      <w:pPr>
        <w:jc w:val="both"/>
        <w:rPr>
          <w:bCs/>
          <w:sz w:val="16"/>
          <w:szCs w:val="16"/>
        </w:rPr>
      </w:pPr>
    </w:p>
    <w:p w:rsidR="00E04A51" w:rsidRPr="00377253" w:rsidRDefault="00E04A51" w:rsidP="00E04A51">
      <w:pPr>
        <w:jc w:val="both"/>
        <w:rPr>
          <w:bCs/>
          <w:sz w:val="16"/>
          <w:szCs w:val="16"/>
        </w:rPr>
      </w:pPr>
    </w:p>
    <w:p w:rsidR="00E04A51" w:rsidRPr="00A84487" w:rsidRDefault="00E04A51" w:rsidP="00E04A51">
      <w:pPr>
        <w:pStyle w:val="a3"/>
        <w:ind w:firstLine="0"/>
        <w:jc w:val="center"/>
        <w:rPr>
          <w:b/>
          <w:bCs/>
          <w:szCs w:val="28"/>
        </w:rPr>
      </w:pPr>
      <w:r w:rsidRPr="00A84487">
        <w:rPr>
          <w:b/>
          <w:bCs/>
          <w:szCs w:val="28"/>
        </w:rPr>
        <w:t>ПОРЯДОК ДЕННИЙ</w:t>
      </w:r>
    </w:p>
    <w:p w:rsidR="00E04A51" w:rsidRPr="00377253" w:rsidRDefault="00E04A51" w:rsidP="00E04A51">
      <w:pPr>
        <w:pStyle w:val="a3"/>
        <w:ind w:firstLine="0"/>
        <w:jc w:val="center"/>
        <w:rPr>
          <w:bCs/>
          <w:sz w:val="12"/>
          <w:szCs w:val="12"/>
        </w:rPr>
      </w:pPr>
    </w:p>
    <w:p w:rsidR="00E04A51" w:rsidRDefault="00E04A51" w:rsidP="00E04A51">
      <w:pPr>
        <w:pStyle w:val="a3"/>
        <w:ind w:firstLine="0"/>
        <w:jc w:val="center"/>
        <w:rPr>
          <w:bCs/>
          <w:sz w:val="12"/>
          <w:szCs w:val="12"/>
        </w:rPr>
      </w:pPr>
    </w:p>
    <w:p w:rsidR="00E04A51" w:rsidRPr="00A84487" w:rsidRDefault="00E04A51" w:rsidP="00E04A51">
      <w:pPr>
        <w:pStyle w:val="a3"/>
        <w:ind w:firstLine="0"/>
        <w:jc w:val="center"/>
        <w:rPr>
          <w:bCs/>
          <w:szCs w:val="28"/>
        </w:rPr>
      </w:pPr>
      <w:r w:rsidRPr="00A84487">
        <w:rPr>
          <w:bCs/>
          <w:szCs w:val="28"/>
        </w:rPr>
        <w:t>ЗАСІДАННЯ   ВЧЕНОЇ   РАДИ</w:t>
      </w:r>
    </w:p>
    <w:p w:rsidR="00E04A51" w:rsidRPr="00A84487" w:rsidRDefault="00E04A51" w:rsidP="00E04A51">
      <w:pPr>
        <w:pStyle w:val="a3"/>
        <w:ind w:firstLine="0"/>
        <w:jc w:val="center"/>
        <w:rPr>
          <w:bCs/>
          <w:szCs w:val="28"/>
        </w:rPr>
      </w:pPr>
    </w:p>
    <w:p w:rsidR="00E04A51" w:rsidRPr="00E04A51" w:rsidRDefault="00E04A51" w:rsidP="00E04A51">
      <w:pPr>
        <w:pStyle w:val="a3"/>
        <w:ind w:right="-284" w:hanging="284"/>
        <w:jc w:val="center"/>
        <w:rPr>
          <w:b/>
          <w:bCs/>
          <w:i/>
          <w:szCs w:val="28"/>
        </w:rPr>
      </w:pPr>
      <w:r w:rsidRPr="00A84487">
        <w:rPr>
          <w:b/>
          <w:bCs/>
          <w:i/>
          <w:szCs w:val="28"/>
        </w:rPr>
        <w:t>(у режимі онлайн, з п</w:t>
      </w:r>
      <w:r>
        <w:rPr>
          <w:b/>
          <w:bCs/>
          <w:i/>
          <w:szCs w:val="28"/>
        </w:rPr>
        <w:t>ідключенням</w:t>
      </w:r>
      <w:r w:rsidRPr="00A84487">
        <w:rPr>
          <w:b/>
          <w:bCs/>
          <w:i/>
          <w:szCs w:val="28"/>
        </w:rPr>
        <w:t xml:space="preserve"> членів Вченої ради університету та всіх запрошених)</w:t>
      </w:r>
    </w:p>
    <w:p w:rsidR="00E04A51" w:rsidRDefault="00E04A51" w:rsidP="00E04A51">
      <w:pPr>
        <w:pStyle w:val="a3"/>
        <w:ind w:firstLine="0"/>
        <w:jc w:val="left"/>
        <w:rPr>
          <w:bCs/>
          <w:sz w:val="16"/>
          <w:szCs w:val="16"/>
        </w:rPr>
      </w:pPr>
    </w:p>
    <w:p w:rsidR="00E04A51" w:rsidRPr="00D53B5B" w:rsidRDefault="00E04A51" w:rsidP="00E04A51">
      <w:pPr>
        <w:pStyle w:val="a3"/>
        <w:ind w:left="1146" w:hanging="1146"/>
        <w:rPr>
          <w:b/>
          <w:bCs/>
          <w:sz w:val="26"/>
          <w:szCs w:val="26"/>
        </w:rPr>
      </w:pPr>
      <w:r>
        <w:rPr>
          <w:b/>
          <w:bCs/>
          <w:szCs w:val="28"/>
        </w:rPr>
        <w:t>27</w:t>
      </w:r>
      <w:r w:rsidRPr="00A8448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трав</w:t>
      </w:r>
      <w:r w:rsidRPr="00A84487">
        <w:rPr>
          <w:b/>
          <w:bCs/>
          <w:szCs w:val="28"/>
        </w:rPr>
        <w:t>ня</w:t>
      </w:r>
      <w:r>
        <w:rPr>
          <w:b/>
          <w:bCs/>
          <w:szCs w:val="28"/>
        </w:rPr>
        <w:t xml:space="preserve"> 2022 р.  </w:t>
      </w:r>
      <w:r w:rsidRPr="00A84487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>після закінчення виробничої наради,</w:t>
      </w:r>
      <w:r w:rsidRPr="00A84487">
        <w:rPr>
          <w:b/>
          <w:bCs/>
          <w:szCs w:val="28"/>
        </w:rPr>
        <w:t xml:space="preserve">   ІІІ корпус, </w:t>
      </w:r>
      <w:proofErr w:type="spellStart"/>
      <w:r w:rsidRPr="00A84487">
        <w:rPr>
          <w:b/>
          <w:bCs/>
          <w:szCs w:val="28"/>
        </w:rPr>
        <w:t>ауд</w:t>
      </w:r>
      <w:proofErr w:type="spellEnd"/>
      <w:r w:rsidRPr="00A84487">
        <w:rPr>
          <w:b/>
          <w:bCs/>
          <w:szCs w:val="28"/>
        </w:rPr>
        <w:t>. 3Л</w:t>
      </w:r>
      <w:r w:rsidRPr="00D53B5B">
        <w:rPr>
          <w:b/>
          <w:bCs/>
          <w:sz w:val="26"/>
          <w:szCs w:val="26"/>
        </w:rPr>
        <w:t>-</w:t>
      </w:r>
      <w:r w:rsidRPr="000936E3">
        <w:rPr>
          <w:b/>
          <w:bCs/>
          <w:szCs w:val="28"/>
        </w:rPr>
        <w:t>3</w:t>
      </w:r>
    </w:p>
    <w:p w:rsidR="00E04A51" w:rsidRPr="00377253" w:rsidRDefault="00E04A51" w:rsidP="00E04A51">
      <w:pPr>
        <w:jc w:val="both"/>
        <w:rPr>
          <w:sz w:val="12"/>
          <w:szCs w:val="12"/>
        </w:rPr>
      </w:pPr>
    </w:p>
    <w:p w:rsidR="00E04A51" w:rsidRDefault="00E04A51" w:rsidP="00E04A51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E04A51" w:rsidRDefault="00E04A51" w:rsidP="00E04A51">
      <w:pPr>
        <w:jc w:val="both"/>
        <w:rPr>
          <w:sz w:val="12"/>
          <w:szCs w:val="12"/>
        </w:rPr>
      </w:pPr>
    </w:p>
    <w:p w:rsidR="00E04A51" w:rsidRDefault="00E04A51" w:rsidP="00E04A51">
      <w:pPr>
        <w:jc w:val="both"/>
        <w:rPr>
          <w:sz w:val="12"/>
          <w:szCs w:val="12"/>
        </w:rPr>
      </w:pPr>
    </w:p>
    <w:p w:rsidR="00E04A51" w:rsidRDefault="00E04A51" w:rsidP="00E04A51">
      <w:pPr>
        <w:jc w:val="both"/>
        <w:rPr>
          <w:sz w:val="12"/>
          <w:szCs w:val="12"/>
        </w:rPr>
      </w:pPr>
    </w:p>
    <w:p w:rsidR="00E04A51" w:rsidRPr="00FC6091" w:rsidRDefault="00E04A51" w:rsidP="00254111">
      <w:pPr>
        <w:pStyle w:val="a5"/>
        <w:numPr>
          <w:ilvl w:val="0"/>
          <w:numId w:val="1"/>
        </w:numPr>
        <w:jc w:val="both"/>
        <w:rPr>
          <w:szCs w:val="28"/>
        </w:rPr>
      </w:pPr>
      <w:r w:rsidRPr="00FC6091">
        <w:rPr>
          <w:szCs w:val="28"/>
        </w:rPr>
        <w:t xml:space="preserve">Про </w:t>
      </w:r>
      <w:r>
        <w:rPr>
          <w:szCs w:val="28"/>
        </w:rPr>
        <w:t>затвердження Правил прийому здобувачів вищої освіти Університету «Україна» у 2022 році.</w:t>
      </w:r>
    </w:p>
    <w:p w:rsidR="00E04A51" w:rsidRPr="00FC6091" w:rsidRDefault="00E04A51" w:rsidP="00E04A51">
      <w:pPr>
        <w:pStyle w:val="a5"/>
        <w:ind w:firstLine="4383"/>
        <w:rPr>
          <w:szCs w:val="28"/>
        </w:rPr>
      </w:pPr>
      <w:r w:rsidRPr="00FC6091">
        <w:rPr>
          <w:b/>
          <w:szCs w:val="28"/>
        </w:rPr>
        <w:t xml:space="preserve">Доповідач: </w:t>
      </w:r>
      <w:r w:rsidR="00B84AD4">
        <w:rPr>
          <w:b/>
          <w:szCs w:val="28"/>
        </w:rPr>
        <w:t xml:space="preserve"> </w:t>
      </w:r>
      <w:r w:rsidRPr="00FC6091">
        <w:rPr>
          <w:szCs w:val="28"/>
        </w:rPr>
        <w:t>Веденєєва О.А.</w:t>
      </w:r>
    </w:p>
    <w:p w:rsidR="00E04A51" w:rsidRPr="003706DB" w:rsidRDefault="00E04A51" w:rsidP="00E04A51">
      <w:pPr>
        <w:pStyle w:val="a5"/>
        <w:tabs>
          <w:tab w:val="left" w:pos="5880"/>
        </w:tabs>
        <w:ind w:left="37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E04A51" w:rsidRPr="003706DB" w:rsidRDefault="00E04A51" w:rsidP="00E04A51">
      <w:pPr>
        <w:spacing w:line="192" w:lineRule="auto"/>
        <w:ind w:firstLine="5103"/>
        <w:jc w:val="both"/>
        <w:rPr>
          <w:sz w:val="16"/>
          <w:szCs w:val="16"/>
        </w:rPr>
      </w:pPr>
    </w:p>
    <w:p w:rsidR="00B84AD4" w:rsidRPr="00B84AD4" w:rsidRDefault="00B84AD4" w:rsidP="00254111">
      <w:pPr>
        <w:pStyle w:val="a5"/>
        <w:numPr>
          <w:ilvl w:val="0"/>
          <w:numId w:val="1"/>
        </w:numPr>
        <w:jc w:val="both"/>
        <w:rPr>
          <w:szCs w:val="28"/>
          <w:lang w:eastAsia="uk-UA"/>
        </w:rPr>
      </w:pPr>
      <w:r w:rsidRPr="00B84AD4">
        <w:rPr>
          <w:szCs w:val="28"/>
          <w:lang w:eastAsia="uk-UA"/>
        </w:rPr>
        <w:t xml:space="preserve">Про затвердження норм педагогічного навантаження для вищої і фахової </w:t>
      </w:r>
      <w:proofErr w:type="spellStart"/>
      <w:r w:rsidRPr="00B84AD4">
        <w:rPr>
          <w:szCs w:val="28"/>
          <w:lang w:eastAsia="uk-UA"/>
        </w:rPr>
        <w:t>передвищої</w:t>
      </w:r>
      <w:proofErr w:type="spellEnd"/>
      <w:r w:rsidRPr="00B84AD4">
        <w:rPr>
          <w:szCs w:val="28"/>
          <w:lang w:eastAsia="uk-UA"/>
        </w:rPr>
        <w:t xml:space="preserve"> освіти.</w:t>
      </w:r>
    </w:p>
    <w:p w:rsidR="00B84AD4" w:rsidRDefault="00B84AD4" w:rsidP="00B84AD4">
      <w:pPr>
        <w:pStyle w:val="a5"/>
        <w:ind w:left="377" w:firstLine="4726"/>
        <w:rPr>
          <w:szCs w:val="28"/>
          <w:lang w:eastAsia="uk-UA"/>
        </w:rPr>
      </w:pPr>
      <w:r w:rsidRPr="00B84AD4">
        <w:rPr>
          <w:b/>
          <w:szCs w:val="28"/>
          <w:lang w:eastAsia="uk-UA"/>
        </w:rPr>
        <w:t>Доповідач:</w:t>
      </w:r>
      <w:r w:rsidRPr="00B84AD4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 </w:t>
      </w:r>
      <w:r w:rsidRPr="00B84AD4">
        <w:rPr>
          <w:szCs w:val="28"/>
          <w:lang w:eastAsia="uk-UA"/>
        </w:rPr>
        <w:t>Коляда О.П.</w:t>
      </w:r>
    </w:p>
    <w:p w:rsidR="008233C0" w:rsidRPr="008233C0" w:rsidRDefault="008233C0" w:rsidP="00B84AD4">
      <w:pPr>
        <w:pStyle w:val="a5"/>
        <w:ind w:left="377" w:firstLine="4726"/>
        <w:rPr>
          <w:sz w:val="16"/>
          <w:szCs w:val="16"/>
          <w:lang w:eastAsia="uk-UA"/>
        </w:rPr>
      </w:pPr>
    </w:p>
    <w:p w:rsidR="00B84AD4" w:rsidRDefault="008233C0" w:rsidP="008233C0">
      <w:pPr>
        <w:pStyle w:val="a5"/>
        <w:numPr>
          <w:ilvl w:val="0"/>
          <w:numId w:val="1"/>
        </w:numPr>
        <w:jc w:val="both"/>
        <w:rPr>
          <w:szCs w:val="28"/>
        </w:rPr>
      </w:pPr>
      <w:r w:rsidRPr="008233C0">
        <w:rPr>
          <w:szCs w:val="28"/>
        </w:rPr>
        <w:t>Про затвердження нової редакції положень Університету «</w:t>
      </w:r>
      <w:r>
        <w:rPr>
          <w:szCs w:val="28"/>
        </w:rPr>
        <w:t>Україна</w:t>
      </w:r>
    </w:p>
    <w:p w:rsidR="008233C0" w:rsidRPr="008233C0" w:rsidRDefault="008233C0" w:rsidP="008233C0">
      <w:pPr>
        <w:pStyle w:val="a5"/>
        <w:ind w:left="377"/>
        <w:jc w:val="both"/>
        <w:rPr>
          <w:sz w:val="16"/>
          <w:szCs w:val="16"/>
        </w:rPr>
      </w:pPr>
    </w:p>
    <w:p w:rsidR="008233C0" w:rsidRDefault="008233C0" w:rsidP="008233C0">
      <w:pPr>
        <w:pStyle w:val="a5"/>
        <w:ind w:left="377" w:firstLine="4726"/>
        <w:rPr>
          <w:szCs w:val="28"/>
          <w:lang w:eastAsia="uk-UA"/>
        </w:rPr>
      </w:pPr>
      <w:r w:rsidRPr="00B84AD4">
        <w:rPr>
          <w:b/>
          <w:szCs w:val="28"/>
          <w:lang w:eastAsia="uk-UA"/>
        </w:rPr>
        <w:t>Доповідач:</w:t>
      </w:r>
      <w:r w:rsidRPr="00B84AD4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 </w:t>
      </w:r>
      <w:r w:rsidRPr="00B84AD4">
        <w:rPr>
          <w:szCs w:val="28"/>
          <w:lang w:eastAsia="uk-UA"/>
        </w:rPr>
        <w:t>Коляда О.П.</w:t>
      </w:r>
    </w:p>
    <w:p w:rsidR="008233C0" w:rsidRPr="008233C0" w:rsidRDefault="008233C0" w:rsidP="008233C0">
      <w:pPr>
        <w:pStyle w:val="a5"/>
        <w:ind w:left="377" w:firstLine="4726"/>
        <w:jc w:val="both"/>
        <w:rPr>
          <w:sz w:val="16"/>
          <w:szCs w:val="16"/>
        </w:rPr>
      </w:pPr>
    </w:p>
    <w:p w:rsidR="00891933" w:rsidRPr="00254111" w:rsidRDefault="00891933" w:rsidP="00254111">
      <w:pPr>
        <w:pStyle w:val="a5"/>
        <w:numPr>
          <w:ilvl w:val="0"/>
          <w:numId w:val="1"/>
        </w:numPr>
        <w:jc w:val="both"/>
        <w:rPr>
          <w:szCs w:val="28"/>
        </w:rPr>
      </w:pPr>
      <w:r w:rsidRPr="00891933">
        <w:rPr>
          <w:color w:val="222222"/>
          <w:shd w:val="clear" w:color="auto" w:fill="FFFFFF"/>
        </w:rPr>
        <w:t xml:space="preserve">Про дозвіл </w:t>
      </w:r>
      <w:r>
        <w:rPr>
          <w:color w:val="222222"/>
          <w:shd w:val="clear" w:color="auto" w:fill="FFFFFF"/>
        </w:rPr>
        <w:t xml:space="preserve"> </w:t>
      </w:r>
      <w:r w:rsidRPr="00891933">
        <w:rPr>
          <w:color w:val="222222"/>
          <w:shd w:val="clear" w:color="auto" w:fill="FFFFFF"/>
        </w:rPr>
        <w:t>на</w:t>
      </w:r>
      <w:r>
        <w:rPr>
          <w:color w:val="222222"/>
          <w:shd w:val="clear" w:color="auto" w:fill="FFFFFF"/>
        </w:rPr>
        <w:t xml:space="preserve"> </w:t>
      </w:r>
      <w:r w:rsidRPr="00891933">
        <w:rPr>
          <w:color w:val="222222"/>
          <w:shd w:val="clear" w:color="auto" w:fill="FFFFFF"/>
        </w:rPr>
        <w:t>видання</w:t>
      </w:r>
      <w:r>
        <w:rPr>
          <w:color w:val="222222"/>
          <w:shd w:val="clear" w:color="auto" w:fill="FFFFFF"/>
        </w:rPr>
        <w:t xml:space="preserve"> </w:t>
      </w:r>
      <w:r w:rsidRPr="00891933">
        <w:rPr>
          <w:color w:val="222222"/>
          <w:shd w:val="clear" w:color="auto" w:fill="FFFFFF"/>
        </w:rPr>
        <w:t xml:space="preserve"> журналу</w:t>
      </w:r>
      <w:r>
        <w:rPr>
          <w:color w:val="222222"/>
          <w:shd w:val="clear" w:color="auto" w:fill="FFFFFF"/>
        </w:rPr>
        <w:t xml:space="preserve"> </w:t>
      </w:r>
      <w:r w:rsidRPr="00891933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«</w:t>
      </w:r>
      <w:proofErr w:type="spellStart"/>
      <w:r w:rsidRPr="00891933">
        <w:rPr>
          <w:color w:val="222222"/>
          <w:shd w:val="clear" w:color="auto" w:fill="FFFFFF"/>
        </w:rPr>
        <w:t>Інфокомунікац</w:t>
      </w:r>
      <w:r>
        <w:rPr>
          <w:color w:val="222222"/>
          <w:shd w:val="clear" w:color="auto" w:fill="FFFFFF"/>
        </w:rPr>
        <w:t>ійні</w:t>
      </w:r>
      <w:proofErr w:type="spellEnd"/>
      <w:r>
        <w:rPr>
          <w:color w:val="222222"/>
          <w:shd w:val="clear" w:color="auto" w:fill="FFFFFF"/>
        </w:rPr>
        <w:t xml:space="preserve"> та  комп'ютерні технології»  </w:t>
      </w:r>
      <w:r w:rsidRPr="00891933">
        <w:rPr>
          <w:color w:val="222222"/>
          <w:shd w:val="clear" w:color="auto" w:fill="FFFFFF"/>
        </w:rPr>
        <w:t>№1(03) 2022</w:t>
      </w:r>
      <w:r>
        <w:rPr>
          <w:color w:val="222222"/>
          <w:shd w:val="clear" w:color="auto" w:fill="FFFFFF"/>
        </w:rPr>
        <w:t>.</w:t>
      </w:r>
    </w:p>
    <w:p w:rsidR="00254111" w:rsidRPr="00254111" w:rsidRDefault="00254111" w:rsidP="00254111">
      <w:pPr>
        <w:pStyle w:val="a5"/>
        <w:ind w:left="5103"/>
        <w:jc w:val="both"/>
        <w:rPr>
          <w:szCs w:val="28"/>
        </w:rPr>
      </w:pPr>
      <w:r w:rsidRPr="00254111">
        <w:rPr>
          <w:b/>
          <w:szCs w:val="28"/>
          <w:lang w:eastAsia="uk-UA"/>
        </w:rPr>
        <w:t xml:space="preserve">Доповідач: </w:t>
      </w:r>
      <w:proofErr w:type="spellStart"/>
      <w:r w:rsidRPr="00254111">
        <w:rPr>
          <w:szCs w:val="28"/>
          <w:lang w:eastAsia="uk-UA"/>
        </w:rPr>
        <w:t>Самарай</w:t>
      </w:r>
      <w:proofErr w:type="spellEnd"/>
      <w:r w:rsidRPr="00254111">
        <w:rPr>
          <w:szCs w:val="28"/>
          <w:lang w:eastAsia="uk-UA"/>
        </w:rPr>
        <w:t xml:space="preserve"> В.П.</w:t>
      </w:r>
    </w:p>
    <w:p w:rsidR="00254111" w:rsidRPr="008233C0" w:rsidRDefault="00254111" w:rsidP="00254111">
      <w:pPr>
        <w:pStyle w:val="a5"/>
        <w:spacing w:line="360" w:lineRule="auto"/>
        <w:ind w:left="377" w:firstLine="4726"/>
        <w:jc w:val="both"/>
        <w:rPr>
          <w:sz w:val="16"/>
          <w:szCs w:val="16"/>
        </w:rPr>
      </w:pPr>
    </w:p>
    <w:p w:rsidR="00254111" w:rsidRPr="00891933" w:rsidRDefault="00254111" w:rsidP="00891933">
      <w:pPr>
        <w:pStyle w:val="a5"/>
        <w:numPr>
          <w:ilvl w:val="0"/>
          <w:numId w:val="1"/>
        </w:numPr>
        <w:spacing w:line="360" w:lineRule="auto"/>
        <w:jc w:val="both"/>
        <w:rPr>
          <w:szCs w:val="28"/>
        </w:rPr>
      </w:pPr>
      <w:r>
        <w:rPr>
          <w:color w:val="222222"/>
          <w:shd w:val="clear" w:color="auto" w:fill="FFFFFF"/>
        </w:rPr>
        <w:t>Про зміни у складі Вченої ради університету.</w:t>
      </w:r>
    </w:p>
    <w:p w:rsidR="00891933" w:rsidRPr="00891933" w:rsidRDefault="00891933" w:rsidP="00891933">
      <w:pPr>
        <w:ind w:firstLine="5103"/>
        <w:jc w:val="both"/>
        <w:rPr>
          <w:szCs w:val="28"/>
        </w:rPr>
      </w:pPr>
      <w:r w:rsidRPr="00B84AD4">
        <w:rPr>
          <w:b/>
          <w:szCs w:val="28"/>
          <w:lang w:eastAsia="uk-UA"/>
        </w:rPr>
        <w:t>Доповідач:</w:t>
      </w:r>
      <w:r>
        <w:rPr>
          <w:b/>
          <w:szCs w:val="28"/>
          <w:lang w:eastAsia="uk-UA"/>
        </w:rPr>
        <w:t xml:space="preserve"> </w:t>
      </w:r>
      <w:r w:rsidR="00254111" w:rsidRPr="00254111">
        <w:rPr>
          <w:szCs w:val="28"/>
          <w:lang w:eastAsia="uk-UA"/>
        </w:rPr>
        <w:t>Карпенко О</w:t>
      </w:r>
      <w:r w:rsidR="00E9260F" w:rsidRPr="00254111">
        <w:rPr>
          <w:szCs w:val="28"/>
          <w:lang w:eastAsia="uk-UA"/>
        </w:rPr>
        <w:t>.</w:t>
      </w:r>
      <w:r w:rsidR="00254111" w:rsidRPr="00254111">
        <w:rPr>
          <w:szCs w:val="28"/>
          <w:lang w:eastAsia="uk-UA"/>
        </w:rPr>
        <w:t>А</w:t>
      </w:r>
      <w:r w:rsidR="00E9260F" w:rsidRPr="00254111">
        <w:rPr>
          <w:szCs w:val="28"/>
          <w:lang w:eastAsia="uk-UA"/>
        </w:rPr>
        <w:t>.</w:t>
      </w:r>
    </w:p>
    <w:p w:rsidR="00E04A51" w:rsidRPr="00B84AD4" w:rsidRDefault="00E04A51" w:rsidP="00B84A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B84AD4">
        <w:rPr>
          <w:szCs w:val="28"/>
        </w:rPr>
        <w:t>Різне.</w:t>
      </w:r>
    </w:p>
    <w:p w:rsidR="00E04A51" w:rsidRDefault="00E04A51" w:rsidP="00E04A51">
      <w:pPr>
        <w:pStyle w:val="a5"/>
        <w:ind w:left="284"/>
        <w:jc w:val="both"/>
        <w:rPr>
          <w:szCs w:val="28"/>
        </w:rPr>
      </w:pPr>
      <w:bookmarkStart w:id="0" w:name="_GoBack"/>
      <w:bookmarkEnd w:id="0"/>
    </w:p>
    <w:sectPr w:rsidR="00E04A51" w:rsidSect="00AD0DF7">
      <w:pgSz w:w="11906" w:h="16838"/>
      <w:pgMar w:top="1135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1258"/>
    <w:multiLevelType w:val="hybridMultilevel"/>
    <w:tmpl w:val="7C6A5F5C"/>
    <w:lvl w:ilvl="0" w:tplc="7BFAA4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7" w:hanging="360"/>
      </w:pPr>
    </w:lvl>
    <w:lvl w:ilvl="2" w:tplc="0422001B" w:tentative="1">
      <w:start w:val="1"/>
      <w:numFmt w:val="lowerRoman"/>
      <w:lvlText w:val="%3."/>
      <w:lvlJc w:val="right"/>
      <w:pPr>
        <w:ind w:left="1817" w:hanging="180"/>
      </w:pPr>
    </w:lvl>
    <w:lvl w:ilvl="3" w:tplc="0422000F" w:tentative="1">
      <w:start w:val="1"/>
      <w:numFmt w:val="decimal"/>
      <w:lvlText w:val="%4."/>
      <w:lvlJc w:val="left"/>
      <w:pPr>
        <w:ind w:left="2537" w:hanging="360"/>
      </w:pPr>
    </w:lvl>
    <w:lvl w:ilvl="4" w:tplc="04220019" w:tentative="1">
      <w:start w:val="1"/>
      <w:numFmt w:val="lowerLetter"/>
      <w:lvlText w:val="%5."/>
      <w:lvlJc w:val="left"/>
      <w:pPr>
        <w:ind w:left="3257" w:hanging="360"/>
      </w:pPr>
    </w:lvl>
    <w:lvl w:ilvl="5" w:tplc="0422001B" w:tentative="1">
      <w:start w:val="1"/>
      <w:numFmt w:val="lowerRoman"/>
      <w:lvlText w:val="%6."/>
      <w:lvlJc w:val="right"/>
      <w:pPr>
        <w:ind w:left="3977" w:hanging="180"/>
      </w:pPr>
    </w:lvl>
    <w:lvl w:ilvl="6" w:tplc="0422000F" w:tentative="1">
      <w:start w:val="1"/>
      <w:numFmt w:val="decimal"/>
      <w:lvlText w:val="%7."/>
      <w:lvlJc w:val="left"/>
      <w:pPr>
        <w:ind w:left="4697" w:hanging="360"/>
      </w:pPr>
    </w:lvl>
    <w:lvl w:ilvl="7" w:tplc="04220019" w:tentative="1">
      <w:start w:val="1"/>
      <w:numFmt w:val="lowerLetter"/>
      <w:lvlText w:val="%8."/>
      <w:lvlJc w:val="left"/>
      <w:pPr>
        <w:ind w:left="5417" w:hanging="360"/>
      </w:pPr>
    </w:lvl>
    <w:lvl w:ilvl="8" w:tplc="0422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3D1D4B28"/>
    <w:multiLevelType w:val="hybridMultilevel"/>
    <w:tmpl w:val="369C7C08"/>
    <w:lvl w:ilvl="0" w:tplc="6226BEF4">
      <w:start w:val="27"/>
      <w:numFmt w:val="decimal"/>
      <w:lvlText w:val="%1"/>
      <w:lvlJc w:val="left"/>
      <w:pPr>
        <w:ind w:left="114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1AE6239"/>
    <w:multiLevelType w:val="hybridMultilevel"/>
    <w:tmpl w:val="ABDA6806"/>
    <w:lvl w:ilvl="0" w:tplc="417EF63A">
      <w:start w:val="2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8B358F"/>
    <w:multiLevelType w:val="hybridMultilevel"/>
    <w:tmpl w:val="3CF629BC"/>
    <w:lvl w:ilvl="0" w:tplc="D048003C">
      <w:start w:val="27"/>
      <w:numFmt w:val="decimal"/>
      <w:lvlText w:val="%1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6F0099"/>
    <w:multiLevelType w:val="hybridMultilevel"/>
    <w:tmpl w:val="7C6A5F5C"/>
    <w:lvl w:ilvl="0" w:tplc="7BFAA4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7" w:hanging="360"/>
      </w:pPr>
    </w:lvl>
    <w:lvl w:ilvl="2" w:tplc="0422001B" w:tentative="1">
      <w:start w:val="1"/>
      <w:numFmt w:val="lowerRoman"/>
      <w:lvlText w:val="%3."/>
      <w:lvlJc w:val="right"/>
      <w:pPr>
        <w:ind w:left="1817" w:hanging="180"/>
      </w:pPr>
    </w:lvl>
    <w:lvl w:ilvl="3" w:tplc="0422000F" w:tentative="1">
      <w:start w:val="1"/>
      <w:numFmt w:val="decimal"/>
      <w:lvlText w:val="%4."/>
      <w:lvlJc w:val="left"/>
      <w:pPr>
        <w:ind w:left="2537" w:hanging="360"/>
      </w:pPr>
    </w:lvl>
    <w:lvl w:ilvl="4" w:tplc="04220019" w:tentative="1">
      <w:start w:val="1"/>
      <w:numFmt w:val="lowerLetter"/>
      <w:lvlText w:val="%5."/>
      <w:lvlJc w:val="left"/>
      <w:pPr>
        <w:ind w:left="3257" w:hanging="360"/>
      </w:pPr>
    </w:lvl>
    <w:lvl w:ilvl="5" w:tplc="0422001B" w:tentative="1">
      <w:start w:val="1"/>
      <w:numFmt w:val="lowerRoman"/>
      <w:lvlText w:val="%6."/>
      <w:lvlJc w:val="right"/>
      <w:pPr>
        <w:ind w:left="3977" w:hanging="180"/>
      </w:pPr>
    </w:lvl>
    <w:lvl w:ilvl="6" w:tplc="0422000F" w:tentative="1">
      <w:start w:val="1"/>
      <w:numFmt w:val="decimal"/>
      <w:lvlText w:val="%7."/>
      <w:lvlJc w:val="left"/>
      <w:pPr>
        <w:ind w:left="4697" w:hanging="360"/>
      </w:pPr>
    </w:lvl>
    <w:lvl w:ilvl="7" w:tplc="04220019" w:tentative="1">
      <w:start w:val="1"/>
      <w:numFmt w:val="lowerLetter"/>
      <w:lvlText w:val="%8."/>
      <w:lvlJc w:val="left"/>
      <w:pPr>
        <w:ind w:left="5417" w:hanging="360"/>
      </w:pPr>
    </w:lvl>
    <w:lvl w:ilvl="8" w:tplc="0422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51"/>
    <w:rsid w:val="001E2623"/>
    <w:rsid w:val="00254111"/>
    <w:rsid w:val="008233C0"/>
    <w:rsid w:val="00891933"/>
    <w:rsid w:val="00A75BB1"/>
    <w:rsid w:val="00AD0DF7"/>
    <w:rsid w:val="00B84AD4"/>
    <w:rsid w:val="00CB193A"/>
    <w:rsid w:val="00E04A51"/>
    <w:rsid w:val="00E9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A733E-3E18-4408-B6B0-8D5CD381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5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4A51"/>
    <w:pPr>
      <w:ind w:firstLine="935"/>
      <w:jc w:val="both"/>
    </w:pPr>
  </w:style>
  <w:style w:type="character" w:customStyle="1" w:styleId="a4">
    <w:name w:val="Основний текст з відступом Знак"/>
    <w:basedOn w:val="a0"/>
    <w:link w:val="a3"/>
    <w:rsid w:val="00E04A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04A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0DF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D0D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9</cp:revision>
  <cp:lastPrinted>2022-05-27T05:42:00Z</cp:lastPrinted>
  <dcterms:created xsi:type="dcterms:W3CDTF">2022-05-24T08:24:00Z</dcterms:created>
  <dcterms:modified xsi:type="dcterms:W3CDTF">2025-01-07T13:55:00Z</dcterms:modified>
</cp:coreProperties>
</file>