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DCDF" w14:textId="546DD253" w:rsidR="00306402" w:rsidRPr="00221875" w:rsidRDefault="00306402" w:rsidP="00221875">
      <w:pPr>
        <w:spacing w:line="276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221875">
        <w:rPr>
          <w:b/>
          <w:bCs/>
          <w:sz w:val="28"/>
          <w:szCs w:val="28"/>
          <w:lang w:val="uk-UA"/>
        </w:rPr>
        <w:t>АНОТАЦІЯ</w:t>
      </w:r>
    </w:p>
    <w:p w14:paraId="13AA12AF" w14:textId="0D4918FB" w:rsidR="00886699" w:rsidRPr="00221875" w:rsidRDefault="00886699" w:rsidP="00221875">
      <w:pPr>
        <w:spacing w:line="276" w:lineRule="auto"/>
        <w:ind w:firstLine="709"/>
        <w:jc w:val="center"/>
        <w:rPr>
          <w:sz w:val="28"/>
          <w:szCs w:val="28"/>
          <w:lang w:val="uk-UA"/>
        </w:rPr>
      </w:pPr>
      <w:r w:rsidRPr="00221875">
        <w:rPr>
          <w:sz w:val="28"/>
          <w:szCs w:val="28"/>
          <w:lang w:val="uk-UA"/>
        </w:rPr>
        <w:t>до наукової роботи на тему:</w:t>
      </w:r>
    </w:p>
    <w:p w14:paraId="15DBB480" w14:textId="77777777" w:rsidR="00886699" w:rsidRPr="00221875" w:rsidRDefault="00886699" w:rsidP="00221875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  <w:bookmarkStart w:id="0" w:name="_Hlk151323368"/>
      <w:r w:rsidRPr="00221875">
        <w:rPr>
          <w:b/>
          <w:sz w:val="28"/>
          <w:szCs w:val="28"/>
          <w:lang w:val="uk-UA"/>
        </w:rPr>
        <w:t xml:space="preserve">«Професійне вигорання спеціальних педагогів: </w:t>
      </w:r>
    </w:p>
    <w:p w14:paraId="64320F69" w14:textId="5761429F" w:rsidR="00886699" w:rsidRPr="00221875" w:rsidRDefault="00886699" w:rsidP="00221875">
      <w:pPr>
        <w:spacing w:line="276" w:lineRule="auto"/>
        <w:ind w:firstLine="709"/>
        <w:jc w:val="center"/>
        <w:rPr>
          <w:sz w:val="28"/>
          <w:szCs w:val="28"/>
          <w:lang w:val="uk-UA"/>
        </w:rPr>
      </w:pPr>
      <w:r w:rsidRPr="00221875">
        <w:rPr>
          <w:b/>
          <w:sz w:val="28"/>
          <w:szCs w:val="28"/>
          <w:lang w:val="uk-UA"/>
        </w:rPr>
        <w:t>сутність та шляхи подолання»</w:t>
      </w:r>
      <w:bookmarkEnd w:id="0"/>
    </w:p>
    <w:p w14:paraId="41D36848" w14:textId="12190A35" w:rsidR="00886699" w:rsidRDefault="00886699" w:rsidP="00221875">
      <w:pPr>
        <w:spacing w:line="276" w:lineRule="auto"/>
        <w:ind w:firstLine="709"/>
        <w:jc w:val="center"/>
        <w:rPr>
          <w:i/>
          <w:iCs/>
          <w:sz w:val="28"/>
          <w:szCs w:val="28"/>
          <w:lang w:val="uk-UA"/>
        </w:rPr>
      </w:pPr>
      <w:r w:rsidRPr="00221875">
        <w:rPr>
          <w:sz w:val="28"/>
          <w:szCs w:val="28"/>
          <w:lang w:val="uk-UA"/>
        </w:rPr>
        <w:t xml:space="preserve">Шифр: </w:t>
      </w:r>
      <w:r w:rsidRPr="009737AF">
        <w:rPr>
          <w:sz w:val="28"/>
          <w:szCs w:val="28"/>
          <w:lang w:val="uk-UA"/>
        </w:rPr>
        <w:t>професійне вигорання</w:t>
      </w:r>
    </w:p>
    <w:p w14:paraId="10B19C33" w14:textId="77777777" w:rsidR="00221875" w:rsidRDefault="00221875" w:rsidP="00221875">
      <w:pPr>
        <w:spacing w:line="276" w:lineRule="auto"/>
        <w:ind w:firstLine="709"/>
        <w:jc w:val="center"/>
        <w:rPr>
          <w:i/>
          <w:iCs/>
          <w:sz w:val="28"/>
          <w:szCs w:val="28"/>
          <w:lang w:val="uk-UA"/>
        </w:rPr>
      </w:pPr>
    </w:p>
    <w:p w14:paraId="1700A1F3" w14:textId="77777777" w:rsidR="00221875" w:rsidRPr="00221875" w:rsidRDefault="00221875" w:rsidP="00221875">
      <w:pPr>
        <w:spacing w:line="276" w:lineRule="auto"/>
        <w:ind w:firstLine="709"/>
        <w:jc w:val="center"/>
        <w:rPr>
          <w:sz w:val="28"/>
          <w:szCs w:val="28"/>
          <w:lang w:val="uk-UA"/>
        </w:rPr>
      </w:pPr>
    </w:p>
    <w:p w14:paraId="52C25C77" w14:textId="3BAACA23" w:rsidR="0086217B" w:rsidRPr="00221875" w:rsidRDefault="00221875" w:rsidP="001A6CC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221875">
        <w:rPr>
          <w:b/>
          <w:bCs/>
          <w:sz w:val="28"/>
          <w:szCs w:val="28"/>
          <w:lang w:val="uk-UA"/>
        </w:rPr>
        <w:t>Актуальність дослідження</w:t>
      </w:r>
      <w:r w:rsidRPr="00221875">
        <w:rPr>
          <w:sz w:val="28"/>
          <w:szCs w:val="28"/>
          <w:lang w:val="uk-UA"/>
        </w:rPr>
        <w:t xml:space="preserve">. </w:t>
      </w:r>
      <w:r w:rsidR="0086217B" w:rsidRPr="00221875">
        <w:rPr>
          <w:sz w:val="28"/>
          <w:szCs w:val="28"/>
          <w:lang w:val="uk-UA"/>
        </w:rPr>
        <w:t xml:space="preserve">В Україні, зважаючи на динаміку збільшення кількості дітей з особливими освітніми потребами, в умовах розбудови сучасної спеціальної освіти набуває актуальності професія спеціального педагога, основна місія якого – надання кваліфікованої допомоги дітям із особливими освітніми потребами у спеціалізованих закладах освіти або в інклюзивних класах закладів загальної середньої освіти. Серед соціономічних професій професія спеціального педагога вважається найуразливішою. </w:t>
      </w:r>
      <w:r w:rsidRPr="00221875">
        <w:rPr>
          <w:sz w:val="28"/>
          <w:szCs w:val="28"/>
          <w:lang w:val="uk-UA"/>
        </w:rPr>
        <w:t>О</w:t>
      </w:r>
      <w:r w:rsidR="0086217B" w:rsidRPr="00221875">
        <w:rPr>
          <w:sz w:val="28"/>
          <w:szCs w:val="28"/>
          <w:lang w:val="uk-UA"/>
        </w:rPr>
        <w:t>дним із найбільш поширених різновидів професійної психологічної деформації серед спеціальних педагогів є професійне  вигорання.</w:t>
      </w:r>
    </w:p>
    <w:p w14:paraId="2002EFB9" w14:textId="79B97C18" w:rsidR="0086217B" w:rsidRPr="00221875" w:rsidRDefault="0086217B" w:rsidP="0022187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bookmarkStart w:id="1" w:name="_Hlk151318677"/>
      <w:r w:rsidRPr="00221875">
        <w:rPr>
          <w:sz w:val="28"/>
          <w:szCs w:val="28"/>
          <w:lang w:val="uk-UA"/>
        </w:rPr>
        <w:t>Актуальність дослідження</w:t>
      </w:r>
      <w:bookmarkEnd w:id="1"/>
      <w:r w:rsidRPr="00221875">
        <w:rPr>
          <w:sz w:val="28"/>
          <w:szCs w:val="28"/>
          <w:lang w:val="uk-UA"/>
        </w:rPr>
        <w:t xml:space="preserve"> проблематики зумовлена високою вірогідністю формування та розвитку професійного вигорання під впливом складних умов професійної діяльності спеціальних педагогів; недостатнім вивченням проблеми професійного вигорання; відсутністю надійних, ефективних та перевірених методик психологічної профілактики та корекції професійного вигорання педагогів.</w:t>
      </w:r>
    </w:p>
    <w:p w14:paraId="2BB3430E" w14:textId="77777777" w:rsidR="0086217B" w:rsidRPr="00221875" w:rsidRDefault="0086217B" w:rsidP="0022187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221875">
        <w:rPr>
          <w:sz w:val="28"/>
          <w:szCs w:val="28"/>
          <w:lang w:val="uk-UA"/>
        </w:rPr>
        <w:t xml:space="preserve">Виходячи з такого розуміння проблеми, було окреслено </w:t>
      </w:r>
      <w:bookmarkStart w:id="2" w:name="_Hlk151324430"/>
      <w:r w:rsidRPr="00221875">
        <w:rPr>
          <w:b/>
          <w:sz w:val="28"/>
          <w:szCs w:val="28"/>
          <w:lang w:val="uk-UA"/>
        </w:rPr>
        <w:t>мету</w:t>
      </w:r>
      <w:r w:rsidRPr="00221875">
        <w:rPr>
          <w:sz w:val="28"/>
          <w:szCs w:val="28"/>
          <w:lang w:val="uk-UA"/>
        </w:rPr>
        <w:t xml:space="preserve"> даного дослідження – теоретичне обґрунтування та емпіричне вивчення особливостей прояву синдрому вигорання, його профілактики та подолання в умовах професійної діяльності педагогічних працівників, зокрема, спеціальних педагогів.</w:t>
      </w:r>
    </w:p>
    <w:p w14:paraId="1720486E" w14:textId="77777777" w:rsidR="0086217B" w:rsidRPr="00221875" w:rsidRDefault="0086217B" w:rsidP="0022187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221875">
        <w:rPr>
          <w:sz w:val="28"/>
          <w:szCs w:val="28"/>
          <w:lang w:val="uk-UA"/>
        </w:rPr>
        <w:t xml:space="preserve">Серед </w:t>
      </w:r>
      <w:r w:rsidRPr="00221875">
        <w:rPr>
          <w:b/>
          <w:sz w:val="28"/>
          <w:szCs w:val="28"/>
          <w:lang w:val="uk-UA"/>
        </w:rPr>
        <w:t>завдань наукової роботи</w:t>
      </w:r>
      <w:r w:rsidRPr="00221875">
        <w:rPr>
          <w:sz w:val="28"/>
          <w:szCs w:val="28"/>
          <w:lang w:val="uk-UA"/>
        </w:rPr>
        <w:t xml:space="preserve"> було виділено наступні:</w:t>
      </w:r>
    </w:p>
    <w:p w14:paraId="4C875D5B" w14:textId="77777777" w:rsidR="0086217B" w:rsidRPr="00221875" w:rsidRDefault="0086217B" w:rsidP="00221875">
      <w:pPr>
        <w:numPr>
          <w:ilvl w:val="0"/>
          <w:numId w:val="1"/>
        </w:numPr>
        <w:tabs>
          <w:tab w:val="clear" w:pos="1804"/>
        </w:tabs>
        <w:spacing w:line="276" w:lineRule="auto"/>
        <w:ind w:left="720" w:hanging="720"/>
        <w:jc w:val="both"/>
        <w:rPr>
          <w:sz w:val="28"/>
          <w:szCs w:val="28"/>
          <w:lang w:val="uk-UA"/>
        </w:rPr>
      </w:pPr>
      <w:r w:rsidRPr="00221875">
        <w:rPr>
          <w:sz w:val="28"/>
          <w:szCs w:val="28"/>
          <w:lang w:val="uk-UA"/>
        </w:rPr>
        <w:t>провести аналіз визначень поняття «синдром професійного вигорання», що існують у сучасній науковій літературі;</w:t>
      </w:r>
    </w:p>
    <w:p w14:paraId="00154B26" w14:textId="77777777" w:rsidR="0086217B" w:rsidRPr="00221875" w:rsidRDefault="0086217B" w:rsidP="00221875">
      <w:pPr>
        <w:numPr>
          <w:ilvl w:val="0"/>
          <w:numId w:val="1"/>
        </w:numPr>
        <w:tabs>
          <w:tab w:val="clear" w:pos="1804"/>
        </w:tabs>
        <w:spacing w:line="276" w:lineRule="auto"/>
        <w:ind w:left="720" w:hanging="720"/>
        <w:jc w:val="both"/>
        <w:rPr>
          <w:sz w:val="28"/>
          <w:szCs w:val="28"/>
          <w:lang w:val="uk-UA"/>
        </w:rPr>
      </w:pPr>
      <w:r w:rsidRPr="00221875">
        <w:rPr>
          <w:sz w:val="28"/>
          <w:szCs w:val="28"/>
          <w:lang w:val="uk-UA"/>
        </w:rPr>
        <w:t>описати основні чинники, що сприяють професійному вигоранню спеціальних педагогів;</w:t>
      </w:r>
    </w:p>
    <w:p w14:paraId="4BF0912C" w14:textId="77777777" w:rsidR="0086217B" w:rsidRPr="00221875" w:rsidRDefault="0086217B" w:rsidP="00221875">
      <w:pPr>
        <w:numPr>
          <w:ilvl w:val="0"/>
          <w:numId w:val="1"/>
        </w:numPr>
        <w:tabs>
          <w:tab w:val="clear" w:pos="1804"/>
        </w:tabs>
        <w:spacing w:line="276" w:lineRule="auto"/>
        <w:ind w:left="720" w:hanging="720"/>
        <w:jc w:val="both"/>
        <w:rPr>
          <w:sz w:val="28"/>
          <w:szCs w:val="28"/>
          <w:lang w:val="uk-UA"/>
        </w:rPr>
      </w:pPr>
      <w:r w:rsidRPr="00221875">
        <w:rPr>
          <w:sz w:val="28"/>
          <w:szCs w:val="28"/>
          <w:lang w:val="uk-UA"/>
        </w:rPr>
        <w:t>дати характеристику фаз розвитку професійного вигорання;</w:t>
      </w:r>
    </w:p>
    <w:p w14:paraId="66FE30CE" w14:textId="77777777" w:rsidR="0086217B" w:rsidRPr="00221875" w:rsidRDefault="0086217B" w:rsidP="00221875">
      <w:pPr>
        <w:numPr>
          <w:ilvl w:val="0"/>
          <w:numId w:val="1"/>
        </w:numPr>
        <w:tabs>
          <w:tab w:val="clear" w:pos="1804"/>
        </w:tabs>
        <w:spacing w:line="276" w:lineRule="auto"/>
        <w:ind w:left="720" w:hanging="720"/>
        <w:jc w:val="both"/>
        <w:rPr>
          <w:sz w:val="28"/>
          <w:szCs w:val="28"/>
          <w:lang w:val="uk-UA"/>
        </w:rPr>
      </w:pPr>
      <w:r w:rsidRPr="00221875">
        <w:rPr>
          <w:sz w:val="28"/>
          <w:szCs w:val="28"/>
          <w:lang w:val="uk-UA"/>
        </w:rPr>
        <w:t>визначити та описати науково обґрунтовані методики щодо профілактики та корекції синдрому професійного вигорання педагогічних працівників та описати методику їх проведення.</w:t>
      </w:r>
    </w:p>
    <w:p w14:paraId="40A344EC" w14:textId="77777777" w:rsidR="0086217B" w:rsidRPr="00221875" w:rsidRDefault="0086217B" w:rsidP="0022187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221875">
        <w:rPr>
          <w:b/>
          <w:sz w:val="28"/>
          <w:szCs w:val="28"/>
          <w:lang w:val="uk-UA"/>
        </w:rPr>
        <w:t>Об’єктом</w:t>
      </w:r>
      <w:r w:rsidRPr="00221875">
        <w:rPr>
          <w:sz w:val="28"/>
          <w:szCs w:val="28"/>
          <w:lang w:val="uk-UA"/>
        </w:rPr>
        <w:t xml:space="preserve"> дослідження була визначена професійна діяльність працівників сфери освіти (спеціальних педагогів). </w:t>
      </w:r>
    </w:p>
    <w:p w14:paraId="5297F5C3" w14:textId="77777777" w:rsidR="0086217B" w:rsidRPr="00221875" w:rsidRDefault="0086217B" w:rsidP="0022187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221875">
        <w:rPr>
          <w:b/>
          <w:sz w:val="28"/>
          <w:szCs w:val="28"/>
          <w:lang w:val="uk-UA"/>
        </w:rPr>
        <w:lastRenderedPageBreak/>
        <w:t>Предметом</w:t>
      </w:r>
      <w:r w:rsidRPr="00221875">
        <w:rPr>
          <w:sz w:val="28"/>
          <w:szCs w:val="28"/>
          <w:lang w:val="uk-UA"/>
        </w:rPr>
        <w:t xml:space="preserve"> виступає синдром вигорання у вищеназваної категорії фахівців. </w:t>
      </w:r>
    </w:p>
    <w:p w14:paraId="2110902D" w14:textId="12B4A4B5" w:rsidR="00506C63" w:rsidRPr="00221875" w:rsidRDefault="00506C63" w:rsidP="00506C63">
      <w:pPr>
        <w:spacing w:line="276" w:lineRule="auto"/>
        <w:ind w:right="84" w:firstLine="709"/>
        <w:jc w:val="both"/>
        <w:rPr>
          <w:sz w:val="28"/>
          <w:szCs w:val="28"/>
          <w:lang w:val="uk-UA"/>
        </w:rPr>
      </w:pPr>
      <w:r w:rsidRPr="00506C63">
        <w:rPr>
          <w:b/>
          <w:bCs/>
          <w:sz w:val="28"/>
          <w:szCs w:val="28"/>
          <w:lang w:val="uk-UA"/>
        </w:rPr>
        <w:t>Теоретико-методологічн</w:t>
      </w:r>
      <w:r>
        <w:rPr>
          <w:b/>
          <w:bCs/>
          <w:sz w:val="28"/>
          <w:szCs w:val="28"/>
          <w:lang w:val="uk-UA"/>
        </w:rPr>
        <w:t>а</w:t>
      </w:r>
      <w:r w:rsidRPr="00506C63">
        <w:rPr>
          <w:b/>
          <w:bCs/>
          <w:sz w:val="28"/>
          <w:szCs w:val="28"/>
          <w:lang w:val="uk-UA"/>
        </w:rPr>
        <w:t xml:space="preserve"> баз</w:t>
      </w:r>
      <w:r>
        <w:rPr>
          <w:b/>
          <w:bCs/>
          <w:sz w:val="28"/>
          <w:szCs w:val="28"/>
          <w:lang w:val="uk-UA"/>
        </w:rPr>
        <w:t>а</w:t>
      </w:r>
      <w:r w:rsidRPr="00506C63">
        <w:rPr>
          <w:b/>
          <w:bCs/>
          <w:sz w:val="28"/>
          <w:szCs w:val="28"/>
          <w:lang w:val="uk-UA"/>
        </w:rPr>
        <w:t xml:space="preserve"> наукової роботи</w:t>
      </w:r>
      <w:r>
        <w:rPr>
          <w:sz w:val="28"/>
          <w:szCs w:val="28"/>
          <w:lang w:val="uk-UA"/>
        </w:rPr>
        <w:t xml:space="preserve">. </w:t>
      </w:r>
      <w:r w:rsidRPr="003857E5">
        <w:rPr>
          <w:sz w:val="28"/>
          <w:szCs w:val="28"/>
          <w:lang w:val="uk-UA"/>
        </w:rPr>
        <w:t xml:space="preserve">Дослідженням емоційного вигорання </w:t>
      </w:r>
      <w:r>
        <w:rPr>
          <w:sz w:val="28"/>
          <w:szCs w:val="28"/>
          <w:lang w:val="uk-UA"/>
        </w:rPr>
        <w:t xml:space="preserve">присвячено багато праць </w:t>
      </w:r>
      <w:r w:rsidRPr="003857E5">
        <w:rPr>
          <w:sz w:val="28"/>
          <w:szCs w:val="28"/>
          <w:lang w:val="uk-UA"/>
        </w:rPr>
        <w:t>зарубіжних та вітчизняних дослідників, зокрема серед них можна виділити: Г. Фрейденберг, Б.</w:t>
      </w:r>
      <w:r>
        <w:rPr>
          <w:sz w:val="28"/>
          <w:szCs w:val="28"/>
          <w:lang w:val="uk-UA"/>
        </w:rPr>
        <w:t xml:space="preserve"> </w:t>
      </w:r>
      <w:r w:rsidRPr="003857E5">
        <w:rPr>
          <w:sz w:val="28"/>
          <w:szCs w:val="28"/>
          <w:lang w:val="uk-UA"/>
        </w:rPr>
        <w:t>Пе</w:t>
      </w:r>
      <w:r w:rsidR="00874F7F">
        <w:rPr>
          <w:sz w:val="28"/>
          <w:szCs w:val="28"/>
          <w:lang w:val="uk-UA"/>
        </w:rPr>
        <w:t>р</w:t>
      </w:r>
      <w:r w:rsidRPr="003857E5">
        <w:rPr>
          <w:sz w:val="28"/>
          <w:szCs w:val="28"/>
          <w:lang w:val="uk-UA"/>
        </w:rPr>
        <w:t>лман та Є.</w:t>
      </w:r>
      <w:r>
        <w:rPr>
          <w:sz w:val="28"/>
          <w:szCs w:val="28"/>
          <w:lang w:val="uk-UA"/>
        </w:rPr>
        <w:t xml:space="preserve"> </w:t>
      </w:r>
      <w:r w:rsidRPr="003857E5">
        <w:rPr>
          <w:sz w:val="28"/>
          <w:szCs w:val="28"/>
          <w:lang w:val="uk-UA"/>
        </w:rPr>
        <w:t>Хартман, Е.</w:t>
      </w:r>
      <w:r>
        <w:rPr>
          <w:sz w:val="28"/>
          <w:szCs w:val="28"/>
          <w:lang w:val="uk-UA"/>
        </w:rPr>
        <w:t xml:space="preserve"> </w:t>
      </w:r>
      <w:r w:rsidRPr="003857E5">
        <w:rPr>
          <w:sz w:val="28"/>
          <w:szCs w:val="28"/>
          <w:lang w:val="uk-UA"/>
        </w:rPr>
        <w:t>Махер, К.Маслач, С.Джексон, В.Е.</w:t>
      </w:r>
      <w:r>
        <w:rPr>
          <w:sz w:val="28"/>
          <w:szCs w:val="28"/>
          <w:lang w:val="uk-UA"/>
        </w:rPr>
        <w:t xml:space="preserve"> </w:t>
      </w:r>
      <w:r w:rsidRPr="003857E5">
        <w:rPr>
          <w:sz w:val="28"/>
          <w:szCs w:val="28"/>
          <w:lang w:val="uk-UA"/>
        </w:rPr>
        <w:t>Орел</w:t>
      </w:r>
      <w:r>
        <w:rPr>
          <w:sz w:val="28"/>
          <w:szCs w:val="28"/>
          <w:lang w:val="uk-UA"/>
        </w:rPr>
        <w:t>,</w:t>
      </w:r>
      <w:r w:rsidRPr="003857E5">
        <w:rPr>
          <w:sz w:val="28"/>
          <w:szCs w:val="28"/>
          <w:lang w:val="uk-UA"/>
        </w:rPr>
        <w:t xml:space="preserve"> Н.В.</w:t>
      </w:r>
      <w:r>
        <w:rPr>
          <w:sz w:val="28"/>
          <w:szCs w:val="28"/>
          <w:lang w:val="uk-UA"/>
        </w:rPr>
        <w:t xml:space="preserve"> </w:t>
      </w:r>
      <w:r w:rsidRPr="003857E5">
        <w:rPr>
          <w:sz w:val="28"/>
          <w:szCs w:val="28"/>
          <w:lang w:val="uk-UA"/>
        </w:rPr>
        <w:t>Гришина, А.К.</w:t>
      </w:r>
      <w:r>
        <w:rPr>
          <w:sz w:val="28"/>
          <w:szCs w:val="28"/>
          <w:lang w:val="uk-UA"/>
        </w:rPr>
        <w:t xml:space="preserve"> </w:t>
      </w:r>
      <w:r w:rsidRPr="003857E5">
        <w:rPr>
          <w:sz w:val="28"/>
          <w:szCs w:val="28"/>
          <w:lang w:val="uk-UA"/>
        </w:rPr>
        <w:t>Маркова</w:t>
      </w:r>
      <w:r>
        <w:rPr>
          <w:sz w:val="28"/>
          <w:szCs w:val="28"/>
          <w:lang w:val="uk-UA"/>
        </w:rPr>
        <w:t xml:space="preserve"> </w:t>
      </w:r>
      <w:r w:rsidRPr="003857E5">
        <w:rPr>
          <w:sz w:val="28"/>
          <w:szCs w:val="28"/>
          <w:lang w:val="uk-UA"/>
        </w:rPr>
        <w:t xml:space="preserve">та інші. </w:t>
      </w:r>
      <w:r>
        <w:rPr>
          <w:sz w:val="28"/>
          <w:szCs w:val="28"/>
          <w:lang w:val="uk-UA"/>
        </w:rPr>
        <w:t xml:space="preserve">Питанням запобігання та подолання цієї проблеми </w:t>
      </w:r>
      <w:r w:rsidRPr="003857E5">
        <w:rPr>
          <w:sz w:val="28"/>
          <w:szCs w:val="28"/>
          <w:lang w:val="uk-UA"/>
        </w:rPr>
        <w:t>займалися такі науковці</w:t>
      </w:r>
      <w:r>
        <w:rPr>
          <w:sz w:val="28"/>
          <w:szCs w:val="28"/>
          <w:lang w:val="uk-UA"/>
        </w:rPr>
        <w:t xml:space="preserve">: </w:t>
      </w:r>
      <w:r w:rsidRPr="003857E5">
        <w:rPr>
          <w:sz w:val="28"/>
          <w:szCs w:val="28"/>
          <w:lang w:val="uk-UA"/>
        </w:rPr>
        <w:t>Бойко В.В., Карамушка Л.М.</w:t>
      </w:r>
      <w:r>
        <w:rPr>
          <w:sz w:val="28"/>
          <w:szCs w:val="28"/>
          <w:lang w:val="uk-UA"/>
        </w:rPr>
        <w:t xml:space="preserve">, </w:t>
      </w:r>
      <w:r w:rsidRPr="003857E5">
        <w:rPr>
          <w:sz w:val="28"/>
          <w:szCs w:val="28"/>
          <w:lang w:val="uk-UA"/>
        </w:rPr>
        <w:t>Водоп’янова Н.Є., Старченкова О.С</w:t>
      </w:r>
      <w:r>
        <w:rPr>
          <w:sz w:val="28"/>
          <w:szCs w:val="28"/>
          <w:lang w:val="uk-UA"/>
        </w:rPr>
        <w:t>.</w:t>
      </w:r>
      <w:r w:rsidRPr="003857E5">
        <w:rPr>
          <w:sz w:val="28"/>
          <w:szCs w:val="28"/>
          <w:lang w:val="uk-UA"/>
        </w:rPr>
        <w:t>, Павлова А.М.</w:t>
      </w:r>
      <w:r>
        <w:rPr>
          <w:sz w:val="28"/>
          <w:szCs w:val="28"/>
          <w:lang w:val="uk-UA"/>
        </w:rPr>
        <w:t xml:space="preserve">, </w:t>
      </w:r>
      <w:r w:rsidRPr="003857E5">
        <w:rPr>
          <w:sz w:val="28"/>
          <w:szCs w:val="28"/>
          <w:lang w:val="uk-UA"/>
        </w:rPr>
        <w:t xml:space="preserve">Фирсова А.В. </w:t>
      </w:r>
      <w:r>
        <w:rPr>
          <w:sz w:val="28"/>
          <w:szCs w:val="28"/>
          <w:lang w:val="uk-UA"/>
        </w:rPr>
        <w:t>та інші</w:t>
      </w:r>
      <w:r w:rsidRPr="003857E5">
        <w:rPr>
          <w:sz w:val="28"/>
          <w:szCs w:val="28"/>
          <w:lang w:val="uk-UA"/>
        </w:rPr>
        <w:t>.</w:t>
      </w:r>
    </w:p>
    <w:p w14:paraId="6D091257" w14:textId="2494C62F" w:rsidR="00782372" w:rsidRDefault="0086217B" w:rsidP="00782372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21875">
        <w:rPr>
          <w:bCs/>
          <w:sz w:val="28"/>
          <w:szCs w:val="28"/>
          <w:lang w:val="uk-UA"/>
        </w:rPr>
        <w:t>Серед основних</w:t>
      </w:r>
      <w:r w:rsidRPr="00221875">
        <w:rPr>
          <w:b/>
          <w:bCs/>
          <w:sz w:val="28"/>
          <w:szCs w:val="28"/>
          <w:lang w:val="uk-UA"/>
        </w:rPr>
        <w:t xml:space="preserve"> методів, </w:t>
      </w:r>
      <w:r w:rsidRPr="00221875">
        <w:rPr>
          <w:bCs/>
          <w:sz w:val="28"/>
          <w:szCs w:val="28"/>
          <w:lang w:val="uk-UA"/>
        </w:rPr>
        <w:t>які використовувались під час дослідження були</w:t>
      </w:r>
      <w:r w:rsidR="00782372">
        <w:rPr>
          <w:bCs/>
          <w:sz w:val="28"/>
          <w:szCs w:val="28"/>
          <w:lang w:val="uk-UA"/>
        </w:rPr>
        <w:t xml:space="preserve"> </w:t>
      </w:r>
      <w:r w:rsidR="00782372" w:rsidRPr="00782372">
        <w:rPr>
          <w:b/>
          <w:bCs/>
          <w:sz w:val="28"/>
          <w:szCs w:val="28"/>
          <w:lang w:val="uk-UA"/>
        </w:rPr>
        <w:t>теоретичні:</w:t>
      </w:r>
      <w:r w:rsidR="00782372" w:rsidRPr="00782372">
        <w:rPr>
          <w:sz w:val="28"/>
          <w:szCs w:val="28"/>
          <w:lang w:val="uk-UA"/>
        </w:rPr>
        <w:t xml:space="preserve"> аналіз і синтез наукових праць із проблеми дослідження, узагальнення українського і зарубіжного досвіду</w:t>
      </w:r>
      <w:r w:rsidR="00782372">
        <w:rPr>
          <w:sz w:val="28"/>
          <w:szCs w:val="28"/>
          <w:lang w:val="uk-UA"/>
        </w:rPr>
        <w:t>, та</w:t>
      </w:r>
      <w:r w:rsidR="00782372" w:rsidRPr="00782372">
        <w:rPr>
          <w:sz w:val="28"/>
          <w:szCs w:val="28"/>
          <w:lang w:val="uk-UA"/>
        </w:rPr>
        <w:t xml:space="preserve"> </w:t>
      </w:r>
      <w:r w:rsidR="00782372" w:rsidRPr="00782372">
        <w:rPr>
          <w:b/>
          <w:bCs/>
          <w:sz w:val="28"/>
          <w:szCs w:val="28"/>
          <w:lang w:val="uk-UA"/>
        </w:rPr>
        <w:t>емпіричні:</w:t>
      </w:r>
      <w:r w:rsidR="00782372" w:rsidRPr="00782372">
        <w:rPr>
          <w:sz w:val="28"/>
          <w:szCs w:val="28"/>
          <w:lang w:val="uk-UA"/>
        </w:rPr>
        <w:t xml:space="preserve"> опис, порівняння.</w:t>
      </w:r>
      <w:r w:rsidR="00782372" w:rsidRPr="00782372">
        <w:rPr>
          <w:color w:val="000000"/>
          <w:sz w:val="28"/>
          <w:szCs w:val="28"/>
          <w:lang w:val="uk-UA"/>
        </w:rPr>
        <w:t xml:space="preserve"> </w:t>
      </w:r>
    </w:p>
    <w:p w14:paraId="0F1D4B6D" w14:textId="7B61ABCF" w:rsidR="0086217B" w:rsidRPr="00782372" w:rsidRDefault="0086217B" w:rsidP="00782372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bookmarkStart w:id="3" w:name="_Hlk151325077"/>
      <w:r w:rsidRPr="00E067A5">
        <w:rPr>
          <w:b/>
          <w:bCs/>
          <w:sz w:val="28"/>
          <w:szCs w:val="28"/>
          <w:lang w:val="uk-UA"/>
        </w:rPr>
        <w:t>Дослідження професійного вигорання проводилось з метою</w:t>
      </w:r>
      <w:r w:rsidRPr="00E067A5">
        <w:rPr>
          <w:sz w:val="28"/>
          <w:szCs w:val="28"/>
          <w:lang w:val="uk-UA"/>
        </w:rPr>
        <w:t xml:space="preserve"> оптимізації професійної діяльності педагогічних працівників, зокрема, спеціальних педагогів.</w:t>
      </w:r>
    </w:p>
    <w:bookmarkEnd w:id="3"/>
    <w:p w14:paraId="71E3490B" w14:textId="0294B04A" w:rsidR="0086217B" w:rsidRPr="00E067A5" w:rsidRDefault="0086217B" w:rsidP="00782372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E067A5">
        <w:rPr>
          <w:b/>
          <w:bCs/>
          <w:sz w:val="28"/>
          <w:szCs w:val="28"/>
          <w:lang w:val="uk-UA"/>
        </w:rPr>
        <w:t>Загальна характеристика роботи:</w:t>
      </w:r>
      <w:r w:rsidRPr="00E067A5">
        <w:rPr>
          <w:sz w:val="28"/>
          <w:szCs w:val="28"/>
          <w:lang w:val="uk-UA"/>
        </w:rPr>
        <w:t xml:space="preserve"> наукова робота складається зі вступу, 2 розділів, висновків, списку використаних джерел (</w:t>
      </w:r>
      <w:r w:rsidR="00221875" w:rsidRPr="00E067A5">
        <w:rPr>
          <w:sz w:val="28"/>
          <w:szCs w:val="28"/>
          <w:lang w:val="uk-UA"/>
        </w:rPr>
        <w:t>27 найменування</w:t>
      </w:r>
      <w:r w:rsidRPr="00E067A5">
        <w:rPr>
          <w:sz w:val="28"/>
          <w:szCs w:val="28"/>
          <w:lang w:val="uk-UA"/>
        </w:rPr>
        <w:t>) та має загальний обсяг 3</w:t>
      </w:r>
      <w:r w:rsidR="00D777B6">
        <w:rPr>
          <w:sz w:val="28"/>
          <w:szCs w:val="28"/>
          <w:lang w:val="uk-UA"/>
        </w:rPr>
        <w:t>0</w:t>
      </w:r>
      <w:r w:rsidRPr="00E067A5">
        <w:rPr>
          <w:sz w:val="28"/>
          <w:szCs w:val="28"/>
          <w:lang w:val="uk-UA"/>
        </w:rPr>
        <w:t xml:space="preserve"> сторін</w:t>
      </w:r>
      <w:r w:rsidR="00D777B6">
        <w:rPr>
          <w:sz w:val="28"/>
          <w:szCs w:val="28"/>
          <w:lang w:val="uk-UA"/>
        </w:rPr>
        <w:t>о</w:t>
      </w:r>
      <w:r w:rsidRPr="00E067A5">
        <w:rPr>
          <w:sz w:val="28"/>
          <w:szCs w:val="28"/>
          <w:lang w:val="uk-UA"/>
        </w:rPr>
        <w:t>к.</w:t>
      </w:r>
    </w:p>
    <w:p w14:paraId="4135B753" w14:textId="1914834D" w:rsidR="00221875" w:rsidRPr="00E067A5" w:rsidRDefault="00221875" w:rsidP="00782372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E067A5">
        <w:rPr>
          <w:b/>
          <w:bCs/>
          <w:sz w:val="28"/>
          <w:szCs w:val="28"/>
          <w:lang w:val="uk-UA"/>
        </w:rPr>
        <w:t>Ключові слова:</w:t>
      </w:r>
      <w:r w:rsidRPr="00E067A5">
        <w:rPr>
          <w:sz w:val="28"/>
          <w:szCs w:val="28"/>
          <w:lang w:val="uk-UA"/>
        </w:rPr>
        <w:t xml:space="preserve"> спеціальний педагог, профілактика, корекція, професійне вигорання, діти з особливими освітніми потребами.</w:t>
      </w:r>
    </w:p>
    <w:bookmarkEnd w:id="2"/>
    <w:p w14:paraId="3AA2C563" w14:textId="77777777" w:rsidR="00947129" w:rsidRPr="00E067A5" w:rsidRDefault="00947129" w:rsidP="00E067A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sectPr w:rsidR="00947129" w:rsidRPr="00E0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81CCB"/>
    <w:multiLevelType w:val="hybridMultilevel"/>
    <w:tmpl w:val="6A166F7A"/>
    <w:lvl w:ilvl="0" w:tplc="2EC213AE">
      <w:start w:val="1"/>
      <w:numFmt w:val="bullet"/>
      <w:lvlText w:val="-"/>
      <w:lvlJc w:val="left"/>
      <w:pPr>
        <w:tabs>
          <w:tab w:val="num" w:pos="1804"/>
        </w:tabs>
        <w:ind w:left="1804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55443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7B"/>
    <w:rsid w:val="001A6CCC"/>
    <w:rsid w:val="00221875"/>
    <w:rsid w:val="002C4D5D"/>
    <w:rsid w:val="00306402"/>
    <w:rsid w:val="00412BC9"/>
    <w:rsid w:val="00434754"/>
    <w:rsid w:val="00506C63"/>
    <w:rsid w:val="005B49B8"/>
    <w:rsid w:val="006E6D1C"/>
    <w:rsid w:val="00782372"/>
    <w:rsid w:val="0086217B"/>
    <w:rsid w:val="00874F7F"/>
    <w:rsid w:val="00886699"/>
    <w:rsid w:val="00947129"/>
    <w:rsid w:val="009737AF"/>
    <w:rsid w:val="00CE0B4C"/>
    <w:rsid w:val="00D777B6"/>
    <w:rsid w:val="00E067A5"/>
    <w:rsid w:val="00E3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EB47"/>
  <w15:chartTrackingRefBased/>
  <w15:docId w15:val="{E9504B0B-4787-49DE-BD41-B27939A5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1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4</cp:revision>
  <dcterms:created xsi:type="dcterms:W3CDTF">2023-11-19T20:50:00Z</dcterms:created>
  <dcterms:modified xsi:type="dcterms:W3CDTF">2023-11-19T22:03:00Z</dcterms:modified>
</cp:coreProperties>
</file>