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70" w:rsidRDefault="00113870" w:rsidP="0011387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36"/>
          <w:szCs w:val="36"/>
          <w:lang w:val="uk-UA"/>
        </w:rPr>
        <w:t>РЕФЕРАТ</w:t>
      </w:r>
      <w:bookmarkStart w:id="0" w:name="_GoBack"/>
      <w:bookmarkEnd w:id="0"/>
    </w:p>
    <w:p w:rsidR="00113870" w:rsidRPr="00B4430E" w:rsidRDefault="00113870" w:rsidP="00113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30E">
        <w:rPr>
          <w:rFonts w:ascii="Times New Roman" w:hAnsi="Times New Roman"/>
          <w:sz w:val="28"/>
          <w:szCs w:val="28"/>
          <w:lang w:val="uk-UA"/>
        </w:rPr>
        <w:t>Хро</w:t>
      </w:r>
      <w:r>
        <w:rPr>
          <w:rFonts w:ascii="Times New Roman" w:hAnsi="Times New Roman"/>
          <w:sz w:val="28"/>
          <w:szCs w:val="28"/>
          <w:lang w:val="uk-UA"/>
        </w:rPr>
        <w:t>нічні вірусні гепатити (ХВГ),</w:t>
      </w:r>
      <w:r w:rsidRPr="00B4430E">
        <w:rPr>
          <w:rFonts w:ascii="Times New Roman" w:hAnsi="Times New Roman"/>
          <w:sz w:val="28"/>
          <w:szCs w:val="28"/>
          <w:lang w:val="uk-UA"/>
        </w:rPr>
        <w:t xml:space="preserve"> займають лідируючі позиції в структурі всіх захворювань печінки, є однією з найбільш важливих і складних проблем світової охорони здоров'я. Дана ситуація пов'язана з їх повсюдним поширенням, високим рівнем захворюваності, а також істотними економічними витратами на діагностичний та лікувальний процеси Найважливішою особливістю ХВГ є їх переважно прихований перебіг</w:t>
      </w:r>
    </w:p>
    <w:p w:rsidR="00113870" w:rsidRPr="00D75C5B" w:rsidRDefault="00113870" w:rsidP="001138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5C5B">
        <w:rPr>
          <w:rFonts w:ascii="Times New Roman" w:hAnsi="Times New Roman"/>
          <w:sz w:val="28"/>
          <w:szCs w:val="28"/>
          <w:lang w:val="uk-UA"/>
        </w:rPr>
        <w:t xml:space="preserve">Хронічні вірусні гепатити становлять серйозну медичну та соціальну проблему у зв’язку з широкою розповсюдженістю, а також можливим розвитком цирозу печінки та </w:t>
      </w:r>
      <w:proofErr w:type="spellStart"/>
      <w:r w:rsidRPr="00D75C5B">
        <w:rPr>
          <w:rFonts w:ascii="Times New Roman" w:hAnsi="Times New Roman"/>
          <w:sz w:val="28"/>
          <w:szCs w:val="28"/>
          <w:lang w:val="uk-UA"/>
        </w:rPr>
        <w:t>гепатоцелю</w:t>
      </w:r>
      <w:r>
        <w:rPr>
          <w:rFonts w:ascii="Times New Roman" w:hAnsi="Times New Roman"/>
          <w:sz w:val="28"/>
          <w:szCs w:val="28"/>
          <w:lang w:val="uk-UA"/>
        </w:rPr>
        <w:t>лярної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карциноми (раку печінки)</w:t>
      </w:r>
      <w:r w:rsidRPr="00D75C5B">
        <w:rPr>
          <w:rFonts w:ascii="Times New Roman" w:hAnsi="Times New Roman"/>
          <w:sz w:val="28"/>
          <w:szCs w:val="28"/>
          <w:lang w:val="uk-UA"/>
        </w:rPr>
        <w:t xml:space="preserve">. Щорічно від гепатиту В та його наслідків в світі вмирають більше 2 млн. людей. 3% населення планети інфіковані вірусом гепатиту С, більше, ніж 170 млн. є його хронічними носіями, в індустріальних країнах цей вірус є в 70% випадків причиною розвитку хронічного гепатиту, в 40% випадків термінальних стадій цирозу, </w:t>
      </w:r>
      <w:proofErr w:type="spellStart"/>
      <w:r w:rsidRPr="00D75C5B">
        <w:rPr>
          <w:rFonts w:ascii="Times New Roman" w:hAnsi="Times New Roman"/>
          <w:sz w:val="28"/>
          <w:szCs w:val="28"/>
          <w:lang w:val="uk-UA"/>
        </w:rPr>
        <w:t>гепатоцелюлярної</w:t>
      </w:r>
      <w:proofErr w:type="spellEnd"/>
      <w:r w:rsidRPr="00D75C5B">
        <w:rPr>
          <w:rFonts w:ascii="Times New Roman" w:hAnsi="Times New Roman"/>
          <w:sz w:val="28"/>
          <w:szCs w:val="28"/>
          <w:lang w:val="uk-UA"/>
        </w:rPr>
        <w:t xml:space="preserve"> карциноми – в 60% випадків; трансплантація печінки в 30% випадків обумовлена хронічними захворюваннями печінки, пов’язаними з </w:t>
      </w:r>
      <w:r w:rsidRPr="00D75C5B">
        <w:rPr>
          <w:rFonts w:ascii="Times New Roman" w:hAnsi="Times New Roman"/>
          <w:sz w:val="28"/>
          <w:szCs w:val="28"/>
        </w:rPr>
        <w:t>HCV</w:t>
      </w:r>
      <w:r w:rsidRPr="00D75C5B">
        <w:rPr>
          <w:rFonts w:ascii="Times New Roman" w:hAnsi="Times New Roman"/>
          <w:sz w:val="28"/>
          <w:szCs w:val="28"/>
          <w:lang w:val="uk-UA"/>
        </w:rPr>
        <w:t xml:space="preserve"> – інфекцією. </w:t>
      </w:r>
      <w:proofErr w:type="spellStart"/>
      <w:r w:rsidRPr="00D75C5B">
        <w:rPr>
          <w:rFonts w:ascii="Times New Roman" w:hAnsi="Times New Roman"/>
          <w:sz w:val="28"/>
          <w:szCs w:val="28"/>
          <w:lang w:val="uk-UA"/>
        </w:rPr>
        <w:t>Коінфекція</w:t>
      </w:r>
      <w:proofErr w:type="spellEnd"/>
      <w:r w:rsidRPr="00D75C5B">
        <w:rPr>
          <w:rFonts w:ascii="Times New Roman" w:hAnsi="Times New Roman"/>
          <w:sz w:val="28"/>
          <w:szCs w:val="28"/>
          <w:lang w:val="uk-UA"/>
        </w:rPr>
        <w:t xml:space="preserve"> вірусів гепатиту В та </w:t>
      </w:r>
      <w:r w:rsidRPr="00D75C5B">
        <w:rPr>
          <w:rFonts w:ascii="Times New Roman" w:hAnsi="Times New Roman"/>
          <w:sz w:val="28"/>
          <w:szCs w:val="28"/>
        </w:rPr>
        <w:t>D</w:t>
      </w:r>
      <w:r w:rsidRPr="00D75C5B">
        <w:rPr>
          <w:rFonts w:ascii="Times New Roman" w:hAnsi="Times New Roman"/>
          <w:sz w:val="28"/>
          <w:szCs w:val="28"/>
          <w:lang w:val="uk-UA"/>
        </w:rPr>
        <w:t xml:space="preserve"> (одночасне співіснування двох інфекцій) значно обтяжує перебіг хронічного гепатиту та погіршує прогноз [1].</w:t>
      </w:r>
    </w:p>
    <w:p w:rsidR="00113870" w:rsidRDefault="00113870" w:rsidP="001138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C5B">
        <w:rPr>
          <w:rFonts w:ascii="Times New Roman" w:hAnsi="Times New Roman"/>
          <w:sz w:val="28"/>
          <w:szCs w:val="28"/>
        </w:rPr>
        <w:t>Україна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C5B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75C5B">
        <w:rPr>
          <w:rFonts w:ascii="Times New Roman" w:hAnsi="Times New Roman"/>
          <w:sz w:val="28"/>
          <w:szCs w:val="28"/>
        </w:rPr>
        <w:t>регіонів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75C5B">
        <w:rPr>
          <w:rFonts w:ascii="Times New Roman" w:hAnsi="Times New Roman"/>
          <w:sz w:val="28"/>
          <w:szCs w:val="28"/>
        </w:rPr>
        <w:t>середньою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C5B">
        <w:rPr>
          <w:rFonts w:ascii="Times New Roman" w:hAnsi="Times New Roman"/>
          <w:sz w:val="28"/>
          <w:szCs w:val="28"/>
        </w:rPr>
        <w:t>розповсюдженістю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гепатиту </w:t>
      </w:r>
      <w:r w:rsidRPr="00D75C5B">
        <w:rPr>
          <w:rFonts w:ascii="Times New Roman" w:hAnsi="Times New Roman"/>
          <w:sz w:val="28"/>
          <w:szCs w:val="28"/>
          <w:lang w:val="en-US"/>
        </w:rPr>
        <w:t>C</w:t>
      </w:r>
      <w:r w:rsidRPr="00D75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75C5B"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C5B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C5B">
        <w:rPr>
          <w:rFonts w:ascii="Times New Roman" w:hAnsi="Times New Roman"/>
          <w:sz w:val="28"/>
          <w:szCs w:val="28"/>
        </w:rPr>
        <w:t>рівень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C5B">
        <w:rPr>
          <w:rFonts w:ascii="Times New Roman" w:hAnsi="Times New Roman"/>
          <w:sz w:val="28"/>
          <w:szCs w:val="28"/>
        </w:rPr>
        <w:t>захворюваності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на гепатит С (</w:t>
      </w:r>
      <w:proofErr w:type="spellStart"/>
      <w:r w:rsidRPr="00D75C5B">
        <w:rPr>
          <w:rFonts w:ascii="Times New Roman" w:hAnsi="Times New Roman"/>
          <w:sz w:val="28"/>
          <w:szCs w:val="28"/>
        </w:rPr>
        <w:t>від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3% до 5% </w:t>
      </w:r>
      <w:proofErr w:type="spellStart"/>
      <w:r w:rsidRPr="00D75C5B">
        <w:rPr>
          <w:rFonts w:ascii="Times New Roman" w:hAnsi="Times New Roman"/>
          <w:sz w:val="28"/>
          <w:szCs w:val="28"/>
        </w:rPr>
        <w:t>від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C5B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C5B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D75C5B">
        <w:rPr>
          <w:rFonts w:ascii="Times New Roman" w:hAnsi="Times New Roman"/>
          <w:sz w:val="28"/>
          <w:szCs w:val="28"/>
        </w:rPr>
        <w:t xml:space="preserve">). </w:t>
      </w:r>
    </w:p>
    <w:p w:rsidR="00113870" w:rsidRPr="00234918" w:rsidRDefault="00113870" w:rsidP="001138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B5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95B51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патологічного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процесу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при гепатитах </w:t>
      </w:r>
      <w:proofErr w:type="spellStart"/>
      <w:r w:rsidRPr="00A95B51">
        <w:rPr>
          <w:rFonts w:ascii="Times New Roman" w:hAnsi="Times New Roman"/>
          <w:sz w:val="28"/>
          <w:szCs w:val="28"/>
        </w:rPr>
        <w:t>важливе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має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A95B51">
        <w:rPr>
          <w:rFonts w:ascii="Times New Roman" w:hAnsi="Times New Roman"/>
          <w:sz w:val="28"/>
          <w:szCs w:val="28"/>
        </w:rPr>
        <w:t>імунної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реактивності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A95B51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клітинних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95B51">
        <w:rPr>
          <w:rFonts w:ascii="Times New Roman" w:hAnsi="Times New Roman"/>
          <w:sz w:val="28"/>
          <w:szCs w:val="28"/>
        </w:rPr>
        <w:t>гуморальних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факторів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імунної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B51">
        <w:rPr>
          <w:rFonts w:ascii="Times New Roman" w:hAnsi="Times New Roman"/>
          <w:sz w:val="28"/>
          <w:szCs w:val="28"/>
        </w:rPr>
        <w:t xml:space="preserve">для  </w:t>
      </w:r>
      <w:proofErr w:type="spellStart"/>
      <w:r w:rsidRPr="00A95B51">
        <w:rPr>
          <w:rFonts w:ascii="Times New Roman" w:hAnsi="Times New Roman"/>
          <w:sz w:val="28"/>
          <w:szCs w:val="28"/>
        </w:rPr>
        <w:t>своєчасної</w:t>
      </w:r>
      <w:proofErr w:type="spellEnd"/>
      <w:proofErr w:type="gramEnd"/>
      <w:r w:rsidRPr="00A95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B51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A95B51">
        <w:rPr>
          <w:rFonts w:ascii="Times New Roman" w:hAnsi="Times New Roman"/>
          <w:sz w:val="28"/>
          <w:szCs w:val="28"/>
        </w:rPr>
        <w:t xml:space="preserve"> гепатиту </w:t>
      </w:r>
      <w:r w:rsidRPr="00234918">
        <w:rPr>
          <w:rFonts w:ascii="Times New Roman" w:hAnsi="Times New Roman"/>
          <w:sz w:val="28"/>
          <w:szCs w:val="28"/>
        </w:rPr>
        <w:t xml:space="preserve">С є </w:t>
      </w:r>
      <w:proofErr w:type="spellStart"/>
      <w:r w:rsidRPr="00234918">
        <w:rPr>
          <w:rFonts w:ascii="Times New Roman" w:hAnsi="Times New Roman"/>
          <w:sz w:val="28"/>
          <w:szCs w:val="28"/>
        </w:rPr>
        <w:t>актуальним</w:t>
      </w:r>
      <w:proofErr w:type="spellEnd"/>
      <w:r w:rsidRPr="00234918">
        <w:rPr>
          <w:rFonts w:ascii="Times New Roman" w:hAnsi="Times New Roman"/>
          <w:sz w:val="28"/>
          <w:szCs w:val="28"/>
        </w:rPr>
        <w:t>.</w:t>
      </w:r>
      <w:r w:rsidRPr="002349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1A5D" w:rsidRDefault="00B31A5D"/>
    <w:sectPr w:rsidR="00B3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30"/>
    <w:rsid w:val="00113870"/>
    <w:rsid w:val="002D1430"/>
    <w:rsid w:val="00887637"/>
    <w:rsid w:val="00B31A5D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F8F5-43D6-494B-9000-2E38B17E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2020-10-23T07:50:00Z</dcterms:created>
  <dcterms:modified xsi:type="dcterms:W3CDTF">2020-10-23T07:50:00Z</dcterms:modified>
</cp:coreProperties>
</file>